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3423" w:rsidRDefault="009B64D0">
      <w:pPr>
        <w:spacing w:after="360" w:line="360" w:lineRule="auto"/>
        <w:ind w:left="-86" w:right="567"/>
        <w:jc w:val="center"/>
        <w:rPr>
          <w:b/>
          <w:color w:val="244061"/>
          <w:sz w:val="40"/>
          <w:szCs w:val="40"/>
        </w:rPr>
      </w:pPr>
      <w:r>
        <w:rPr>
          <w:noProof/>
        </w:rPr>
        <w:drawing>
          <wp:anchor distT="0" distB="0" distL="114300" distR="114300" simplePos="0" relativeHeight="251658240" behindDoc="0" locked="0" layoutInCell="1" hidden="0" allowOverlap="1">
            <wp:simplePos x="0" y="0"/>
            <wp:positionH relativeFrom="column">
              <wp:posOffset>-704849</wp:posOffset>
            </wp:positionH>
            <wp:positionV relativeFrom="paragraph">
              <wp:posOffset>-842009</wp:posOffset>
            </wp:positionV>
            <wp:extent cx="993775" cy="883920"/>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993775" cy="88392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1743075</wp:posOffset>
            </wp:positionH>
            <wp:positionV relativeFrom="paragraph">
              <wp:posOffset>-763269</wp:posOffset>
            </wp:positionV>
            <wp:extent cx="1419225" cy="745542"/>
            <wp:effectExtent l="0" t="0" r="0" b="0"/>
            <wp:wrapNone/>
            <wp:docPr id="2" name="image2.jpg" descr="Açıklama: C:\Yedek\C\LEONARDO PURE-H2O PROJECT\kullanılması zorunlu logolar\ulusal_ajans_yeni\jpg\ua_logo.jpg"/>
            <wp:cNvGraphicFramePr/>
            <a:graphic xmlns:a="http://schemas.openxmlformats.org/drawingml/2006/main">
              <a:graphicData uri="http://schemas.openxmlformats.org/drawingml/2006/picture">
                <pic:pic xmlns:pic="http://schemas.openxmlformats.org/drawingml/2006/picture">
                  <pic:nvPicPr>
                    <pic:cNvPr id="0" name="image2.jpg" descr="Açıklama: C:\Yedek\C\LEONARDO PURE-H2O PROJECT\kullanılması zorunlu logolar\ulusal_ajans_yeni\jpg\ua_logo.jpg"/>
                    <pic:cNvPicPr preferRelativeResize="0"/>
                  </pic:nvPicPr>
                  <pic:blipFill>
                    <a:blip r:embed="rId8"/>
                    <a:srcRect/>
                    <a:stretch>
                      <a:fillRect/>
                    </a:stretch>
                  </pic:blipFill>
                  <pic:spPr>
                    <a:xfrm>
                      <a:off x="0" y="0"/>
                      <a:ext cx="1419225" cy="745542"/>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4286250</wp:posOffset>
            </wp:positionH>
            <wp:positionV relativeFrom="paragraph">
              <wp:posOffset>-692149</wp:posOffset>
            </wp:positionV>
            <wp:extent cx="2318238" cy="666750"/>
            <wp:effectExtent l="0" t="0" r="0" b="0"/>
            <wp:wrapNone/>
            <wp:docPr id="1" name="image1.jpg" descr="Açıklama: C:\Yedek\C\LEONARDO PURE-H2O PROJECT\kullanılması zorunlu logolar\erasmus_plus\jpg\EU flag-Erasmus+_vect_POS.jpg"/>
            <wp:cNvGraphicFramePr/>
            <a:graphic xmlns:a="http://schemas.openxmlformats.org/drawingml/2006/main">
              <a:graphicData uri="http://schemas.openxmlformats.org/drawingml/2006/picture">
                <pic:pic xmlns:pic="http://schemas.openxmlformats.org/drawingml/2006/picture">
                  <pic:nvPicPr>
                    <pic:cNvPr id="0" name="image1.jpg" descr="Açıklama: C:\Yedek\C\LEONARDO PURE-H2O PROJECT\kullanılması zorunlu logolar\erasmus_plus\jpg\EU flag-Erasmus+_vect_POS.jpg"/>
                    <pic:cNvPicPr preferRelativeResize="0"/>
                  </pic:nvPicPr>
                  <pic:blipFill>
                    <a:blip r:embed="rId9"/>
                    <a:srcRect/>
                    <a:stretch>
                      <a:fillRect/>
                    </a:stretch>
                  </pic:blipFill>
                  <pic:spPr>
                    <a:xfrm>
                      <a:off x="0" y="0"/>
                      <a:ext cx="2318238" cy="666750"/>
                    </a:xfrm>
                    <a:prstGeom prst="rect">
                      <a:avLst/>
                    </a:prstGeom>
                    <a:ln/>
                  </pic:spPr>
                </pic:pic>
              </a:graphicData>
            </a:graphic>
          </wp:anchor>
        </w:drawing>
      </w:r>
    </w:p>
    <w:p w:rsidR="001B3423" w:rsidRDefault="009B64D0">
      <w:pPr>
        <w:spacing w:after="360" w:line="360" w:lineRule="auto"/>
        <w:ind w:left="-86" w:right="567"/>
        <w:jc w:val="center"/>
        <w:rPr>
          <w:b/>
          <w:color w:val="244061"/>
          <w:sz w:val="40"/>
          <w:szCs w:val="40"/>
        </w:rPr>
      </w:pPr>
      <w:r>
        <w:rPr>
          <w:b/>
          <w:color w:val="244061"/>
          <w:sz w:val="40"/>
          <w:szCs w:val="40"/>
        </w:rPr>
        <w:t>2019-1-TR01-KA205-067388</w:t>
      </w:r>
    </w:p>
    <w:p w:rsidR="001B3423" w:rsidRDefault="009B64D0">
      <w:pPr>
        <w:spacing w:after="360" w:line="360" w:lineRule="auto"/>
        <w:ind w:left="-86" w:right="567"/>
        <w:jc w:val="center"/>
        <w:rPr>
          <w:b/>
          <w:color w:val="244061"/>
          <w:sz w:val="40"/>
          <w:szCs w:val="40"/>
        </w:rPr>
      </w:pPr>
      <w:r>
        <w:rPr>
          <w:b/>
          <w:color w:val="244061"/>
          <w:sz w:val="40"/>
          <w:szCs w:val="40"/>
        </w:rPr>
        <w:t>SES-ECO</w:t>
      </w:r>
    </w:p>
    <w:p w:rsidR="001B3423" w:rsidRDefault="001B3423">
      <w:pPr>
        <w:spacing w:after="360" w:line="360" w:lineRule="auto"/>
        <w:ind w:left="-86" w:right="567"/>
        <w:jc w:val="center"/>
        <w:rPr>
          <w:b/>
          <w:color w:val="244061"/>
          <w:sz w:val="40"/>
          <w:szCs w:val="40"/>
        </w:rPr>
      </w:pPr>
    </w:p>
    <w:p w:rsidR="001B3423" w:rsidRDefault="001B3423">
      <w:pPr>
        <w:spacing w:line="360" w:lineRule="auto"/>
      </w:pPr>
    </w:p>
    <w:p w:rsidR="001B3423" w:rsidRDefault="001B3423">
      <w:pPr>
        <w:spacing w:line="360" w:lineRule="auto"/>
      </w:pPr>
    </w:p>
    <w:p w:rsidR="001B3423" w:rsidRPr="009B64D0" w:rsidRDefault="009B64D0">
      <w:pPr>
        <w:spacing w:line="360" w:lineRule="auto"/>
        <w:jc w:val="center"/>
        <w:rPr>
          <w:b/>
          <w:color w:val="244061"/>
          <w:sz w:val="36"/>
          <w:szCs w:val="36"/>
          <w:lang w:val="es-ES"/>
        </w:rPr>
      </w:pPr>
      <w:r w:rsidRPr="009B64D0">
        <w:rPr>
          <w:b/>
          <w:color w:val="244061"/>
          <w:sz w:val="36"/>
          <w:szCs w:val="36"/>
          <w:lang w:val="es-ES"/>
        </w:rPr>
        <w:t>SES-ECO Producción intelectual 2</w:t>
      </w:r>
    </w:p>
    <w:p w:rsidR="009B64D0" w:rsidRPr="009B64D0" w:rsidRDefault="009B64D0" w:rsidP="009B64D0">
      <w:pPr>
        <w:spacing w:line="360" w:lineRule="auto"/>
        <w:jc w:val="center"/>
        <w:rPr>
          <w:b/>
          <w:color w:val="244061"/>
          <w:sz w:val="36"/>
          <w:szCs w:val="36"/>
          <w:lang w:val="es-ES"/>
        </w:rPr>
      </w:pPr>
      <w:r w:rsidRPr="009B64D0">
        <w:rPr>
          <w:b/>
          <w:color w:val="244061"/>
          <w:sz w:val="36"/>
          <w:szCs w:val="36"/>
          <w:lang w:val="es-ES"/>
        </w:rPr>
        <w:t>Libro de texto " Mejorar la eco-alfabetización a través del enfoque del sistema socio-ecológico" - Configuración del plan de estudios</w:t>
      </w:r>
    </w:p>
    <w:p w:rsidR="009B64D0" w:rsidRPr="009B64D0" w:rsidRDefault="009B64D0" w:rsidP="009B64D0">
      <w:pPr>
        <w:spacing w:line="360" w:lineRule="auto"/>
        <w:jc w:val="center"/>
        <w:rPr>
          <w:b/>
          <w:color w:val="244061"/>
          <w:sz w:val="36"/>
          <w:szCs w:val="36"/>
        </w:rPr>
      </w:pPr>
      <w:r w:rsidRPr="009B64D0">
        <w:rPr>
          <w:b/>
          <w:color w:val="244061"/>
          <w:sz w:val="36"/>
          <w:szCs w:val="36"/>
        </w:rPr>
        <w:t>Fundación Intellect</w:t>
      </w:r>
    </w:p>
    <w:p w:rsidR="001B3423" w:rsidRDefault="009B64D0">
      <w:pPr>
        <w:spacing w:line="360" w:lineRule="auto"/>
        <w:jc w:val="center"/>
        <w:rPr>
          <w:b/>
          <w:color w:val="244061"/>
          <w:sz w:val="36"/>
          <w:szCs w:val="36"/>
        </w:rPr>
      </w:pPr>
      <w:r>
        <w:rPr>
          <w:b/>
          <w:color w:val="244061"/>
          <w:sz w:val="36"/>
          <w:szCs w:val="36"/>
        </w:rPr>
        <w:t xml:space="preserve"> </w:t>
      </w:r>
    </w:p>
    <w:p w:rsidR="001B3423" w:rsidRDefault="001B3423">
      <w:pPr>
        <w:spacing w:line="360" w:lineRule="auto"/>
        <w:jc w:val="center"/>
        <w:rPr>
          <w:b/>
          <w:color w:val="244061"/>
          <w:sz w:val="36"/>
          <w:szCs w:val="36"/>
        </w:rPr>
      </w:pPr>
    </w:p>
    <w:p w:rsidR="001B3423" w:rsidRDefault="001B3423">
      <w:pPr>
        <w:spacing w:line="360" w:lineRule="auto"/>
        <w:jc w:val="center"/>
        <w:rPr>
          <w:b/>
          <w:color w:val="244061"/>
          <w:sz w:val="36"/>
          <w:szCs w:val="36"/>
        </w:rPr>
      </w:pPr>
    </w:p>
    <w:p w:rsidR="001B3423" w:rsidRDefault="009B64D0">
      <w:pPr>
        <w:spacing w:line="360" w:lineRule="auto"/>
        <w:jc w:val="center"/>
        <w:rPr>
          <w:b/>
          <w:color w:val="244061"/>
          <w:sz w:val="36"/>
          <w:szCs w:val="36"/>
        </w:rPr>
      </w:pPr>
      <w:r>
        <w:rPr>
          <w:noProof/>
        </w:rPr>
        <w:lastRenderedPageBreak/>
        <w:drawing>
          <wp:anchor distT="0" distB="0" distL="114300" distR="114300" simplePos="0" relativeHeight="251661312" behindDoc="0" locked="0" layoutInCell="1" hidden="0" allowOverlap="1">
            <wp:simplePos x="0" y="0"/>
            <wp:positionH relativeFrom="column">
              <wp:posOffset>2711669</wp:posOffset>
            </wp:positionH>
            <wp:positionV relativeFrom="paragraph">
              <wp:posOffset>312025</wp:posOffset>
            </wp:positionV>
            <wp:extent cx="622885" cy="945931"/>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622885" cy="945931"/>
                    </a:xfrm>
                    <a:prstGeom prst="rect">
                      <a:avLst/>
                    </a:prstGeom>
                    <a:ln/>
                  </pic:spPr>
                </pic:pic>
              </a:graphicData>
            </a:graphic>
          </wp:anchor>
        </w:drawing>
      </w:r>
    </w:p>
    <w:p w:rsidR="001B3423" w:rsidRDefault="001B3423">
      <w:pPr>
        <w:spacing w:line="360" w:lineRule="auto"/>
        <w:jc w:val="center"/>
        <w:rPr>
          <w:b/>
          <w:color w:val="244061"/>
          <w:sz w:val="36"/>
          <w:szCs w:val="36"/>
        </w:rPr>
      </w:pPr>
    </w:p>
    <w:p w:rsidR="001B3423" w:rsidRDefault="009B64D0">
      <w:pPr>
        <w:keepNext/>
        <w:keepLines/>
        <w:pBdr>
          <w:top w:val="nil"/>
          <w:left w:val="nil"/>
          <w:bottom w:val="nil"/>
          <w:right w:val="nil"/>
          <w:between w:val="nil"/>
        </w:pBdr>
        <w:spacing w:before="240" w:after="0" w:line="360" w:lineRule="auto"/>
        <w:rPr>
          <w:rFonts w:ascii="Cambria" w:eastAsia="Cambria" w:hAnsi="Cambria" w:cs="Cambria"/>
          <w:color w:val="366091"/>
          <w:sz w:val="32"/>
          <w:szCs w:val="32"/>
        </w:rPr>
      </w:pPr>
      <w:proofErr w:type="spellStart"/>
      <w:r>
        <w:rPr>
          <w:rFonts w:ascii="Cambria" w:eastAsia="Cambria" w:hAnsi="Cambria" w:cs="Cambria"/>
          <w:color w:val="366091"/>
          <w:sz w:val="32"/>
          <w:szCs w:val="32"/>
        </w:rPr>
        <w:t>Contenidos</w:t>
      </w:r>
      <w:proofErr w:type="spellEnd"/>
    </w:p>
    <w:sdt>
      <w:sdtPr>
        <w:id w:val="-211809132"/>
        <w:docPartObj>
          <w:docPartGallery w:val="Table of Contents"/>
          <w:docPartUnique/>
        </w:docPartObj>
      </w:sdtPr>
      <w:sdtContent>
        <w:p w:rsidR="001B3423" w:rsidRDefault="009B64D0">
          <w:pPr>
            <w:pBdr>
              <w:top w:val="nil"/>
              <w:left w:val="nil"/>
              <w:bottom w:val="nil"/>
              <w:right w:val="nil"/>
              <w:between w:val="nil"/>
            </w:pBdr>
            <w:tabs>
              <w:tab w:val="left" w:pos="440"/>
              <w:tab w:val="right" w:pos="9350"/>
            </w:tabs>
            <w:spacing w:after="100"/>
            <w:rPr>
              <w:color w:val="000000"/>
            </w:rPr>
          </w:pPr>
          <w:r>
            <w:fldChar w:fldCharType="begin"/>
          </w:r>
          <w:r>
            <w:instrText xml:space="preserve"> TOC \h \u \z </w:instrText>
          </w:r>
          <w:r>
            <w:fldChar w:fldCharType="separate"/>
          </w:r>
          <w:hyperlink w:anchor="_gjdgxs">
            <w:r>
              <w:rPr>
                <w:color w:val="000000"/>
              </w:rPr>
              <w:t>1.</w:t>
            </w:r>
            <w:r>
              <w:rPr>
                <w:color w:val="000000"/>
              </w:rPr>
              <w:tab/>
              <w:t>Introduction</w:t>
            </w:r>
            <w:r>
              <w:rPr>
                <w:color w:val="000000"/>
              </w:rPr>
              <w:tab/>
              <w:t>3</w:t>
            </w:r>
          </w:hyperlink>
        </w:p>
        <w:p w:rsidR="001B3423" w:rsidRDefault="009B64D0">
          <w:pPr>
            <w:pBdr>
              <w:top w:val="nil"/>
              <w:left w:val="nil"/>
              <w:bottom w:val="nil"/>
              <w:right w:val="nil"/>
              <w:between w:val="nil"/>
            </w:pBdr>
            <w:tabs>
              <w:tab w:val="left" w:pos="440"/>
              <w:tab w:val="right" w:pos="9350"/>
            </w:tabs>
            <w:spacing w:after="100"/>
            <w:rPr>
              <w:color w:val="000000"/>
            </w:rPr>
          </w:pPr>
          <w:hyperlink w:anchor="_30j0zll">
            <w:r>
              <w:rPr>
                <w:color w:val="000000"/>
              </w:rPr>
              <w:t>2.</w:t>
            </w:r>
            <w:r>
              <w:rPr>
                <w:color w:val="000000"/>
              </w:rPr>
              <w:tab/>
              <w:t>Basic elements for curriculum set-up</w:t>
            </w:r>
            <w:r>
              <w:rPr>
                <w:color w:val="000000"/>
              </w:rPr>
              <w:tab/>
              <w:t>3</w:t>
            </w:r>
          </w:hyperlink>
        </w:p>
        <w:p w:rsidR="001B3423" w:rsidRDefault="009B64D0">
          <w:pPr>
            <w:pBdr>
              <w:top w:val="nil"/>
              <w:left w:val="nil"/>
              <w:bottom w:val="nil"/>
              <w:right w:val="nil"/>
              <w:between w:val="nil"/>
            </w:pBdr>
            <w:tabs>
              <w:tab w:val="left" w:pos="440"/>
              <w:tab w:val="right" w:pos="9350"/>
            </w:tabs>
            <w:spacing w:after="100"/>
            <w:rPr>
              <w:color w:val="000000"/>
            </w:rPr>
          </w:pPr>
          <w:hyperlink w:anchor="_1fob9te">
            <w:r>
              <w:rPr>
                <w:color w:val="000000"/>
              </w:rPr>
              <w:t>3.</w:t>
            </w:r>
            <w:r>
              <w:rPr>
                <w:color w:val="000000"/>
              </w:rPr>
              <w:tab/>
              <w:t>Learning Outcomes’ template</w:t>
            </w:r>
            <w:r>
              <w:rPr>
                <w:color w:val="000000"/>
              </w:rPr>
              <w:tab/>
              <w:t>3</w:t>
            </w:r>
          </w:hyperlink>
        </w:p>
        <w:p w:rsidR="001B3423" w:rsidRDefault="009B64D0">
          <w:pPr>
            <w:pBdr>
              <w:top w:val="nil"/>
              <w:left w:val="nil"/>
              <w:bottom w:val="nil"/>
              <w:right w:val="nil"/>
              <w:between w:val="nil"/>
            </w:pBdr>
            <w:tabs>
              <w:tab w:val="left" w:pos="440"/>
              <w:tab w:val="right" w:pos="9350"/>
            </w:tabs>
            <w:spacing w:after="100"/>
            <w:rPr>
              <w:color w:val="000000"/>
            </w:rPr>
          </w:pPr>
          <w:hyperlink w:anchor="_3znysh7">
            <w:r>
              <w:rPr>
                <w:color w:val="000000"/>
              </w:rPr>
              <w:t>4.</w:t>
            </w:r>
            <w:r>
              <w:rPr>
                <w:color w:val="000000"/>
              </w:rPr>
              <w:tab/>
              <w:t>“Enhancing Ecoliteracy through Social-Ecological System Approach” Learning Outcomes</w:t>
            </w:r>
            <w:r>
              <w:rPr>
                <w:color w:val="000000"/>
              </w:rPr>
              <w:tab/>
              <w:t>4</w:t>
            </w:r>
          </w:hyperlink>
        </w:p>
        <w:p w:rsidR="001B3423" w:rsidRDefault="009B64D0">
          <w:pPr>
            <w:pBdr>
              <w:top w:val="nil"/>
              <w:left w:val="nil"/>
              <w:bottom w:val="nil"/>
              <w:right w:val="nil"/>
              <w:between w:val="nil"/>
            </w:pBdr>
            <w:tabs>
              <w:tab w:val="left" w:pos="880"/>
              <w:tab w:val="right" w:pos="9350"/>
            </w:tabs>
            <w:spacing w:after="100"/>
            <w:ind w:left="220"/>
            <w:rPr>
              <w:color w:val="000000"/>
            </w:rPr>
          </w:pPr>
          <w:hyperlink w:anchor="_2et92p0">
            <w:r>
              <w:rPr>
                <w:color w:val="000000"/>
              </w:rPr>
              <w:t>4.1.</w:t>
            </w:r>
            <w:r>
              <w:rPr>
                <w:color w:val="000000"/>
              </w:rPr>
              <w:tab/>
              <w:t>LO1: History of Environmental Pollution</w:t>
            </w:r>
            <w:r>
              <w:rPr>
                <w:color w:val="000000"/>
              </w:rPr>
              <w:tab/>
              <w:t>4</w:t>
            </w:r>
          </w:hyperlink>
        </w:p>
        <w:p w:rsidR="001B3423" w:rsidRDefault="009B64D0">
          <w:pPr>
            <w:pBdr>
              <w:top w:val="nil"/>
              <w:left w:val="nil"/>
              <w:bottom w:val="nil"/>
              <w:right w:val="nil"/>
              <w:between w:val="nil"/>
            </w:pBdr>
            <w:tabs>
              <w:tab w:val="left" w:pos="880"/>
              <w:tab w:val="right" w:pos="9350"/>
            </w:tabs>
            <w:spacing w:after="100"/>
            <w:ind w:left="220"/>
            <w:rPr>
              <w:color w:val="000000"/>
            </w:rPr>
          </w:pPr>
          <w:hyperlink w:anchor="_tyjcwt">
            <w:r>
              <w:rPr>
                <w:color w:val="000000"/>
              </w:rPr>
              <w:t>4.2.</w:t>
            </w:r>
            <w:r>
              <w:rPr>
                <w:color w:val="000000"/>
              </w:rPr>
              <w:tab/>
              <w:t>LO2: Global Environmental Problems</w:t>
            </w:r>
            <w:r>
              <w:rPr>
                <w:color w:val="000000"/>
              </w:rPr>
              <w:tab/>
              <w:t>6</w:t>
            </w:r>
          </w:hyperlink>
        </w:p>
        <w:p w:rsidR="001B3423" w:rsidRDefault="009B64D0">
          <w:pPr>
            <w:pBdr>
              <w:top w:val="nil"/>
              <w:left w:val="nil"/>
              <w:bottom w:val="nil"/>
              <w:right w:val="nil"/>
              <w:between w:val="nil"/>
            </w:pBdr>
            <w:tabs>
              <w:tab w:val="left" w:pos="880"/>
              <w:tab w:val="right" w:pos="9350"/>
            </w:tabs>
            <w:spacing w:after="100"/>
            <w:ind w:left="220"/>
            <w:rPr>
              <w:color w:val="000000"/>
            </w:rPr>
          </w:pPr>
          <w:hyperlink w:anchor="_1t3h5sf">
            <w:r>
              <w:rPr>
                <w:color w:val="000000"/>
              </w:rPr>
              <w:t>4.3.</w:t>
            </w:r>
            <w:r>
              <w:rPr>
                <w:color w:val="000000"/>
              </w:rPr>
              <w:tab/>
              <w:t>LO3: How Ecosystems Work</w:t>
            </w:r>
            <w:r>
              <w:rPr>
                <w:color w:val="000000"/>
              </w:rPr>
              <w:tab/>
              <w:t>8</w:t>
            </w:r>
          </w:hyperlink>
        </w:p>
        <w:p w:rsidR="001B3423" w:rsidRDefault="009B64D0">
          <w:pPr>
            <w:pBdr>
              <w:top w:val="nil"/>
              <w:left w:val="nil"/>
              <w:bottom w:val="nil"/>
              <w:right w:val="nil"/>
              <w:between w:val="nil"/>
            </w:pBdr>
            <w:tabs>
              <w:tab w:val="left" w:pos="880"/>
              <w:tab w:val="right" w:pos="9350"/>
            </w:tabs>
            <w:spacing w:after="100"/>
            <w:ind w:left="220"/>
            <w:rPr>
              <w:color w:val="000000"/>
            </w:rPr>
          </w:pPr>
          <w:hyperlink w:anchor="_2s8eyo1">
            <w:r>
              <w:rPr>
                <w:color w:val="000000"/>
              </w:rPr>
              <w:t>4.4.</w:t>
            </w:r>
            <w:r>
              <w:rPr>
                <w:color w:val="000000"/>
              </w:rPr>
              <w:tab/>
              <w:t>LO4: Ecosystems Services</w:t>
            </w:r>
            <w:r>
              <w:rPr>
                <w:color w:val="000000"/>
              </w:rPr>
              <w:tab/>
              <w:t>10</w:t>
            </w:r>
          </w:hyperlink>
        </w:p>
        <w:p w:rsidR="001B3423" w:rsidRDefault="009B64D0">
          <w:pPr>
            <w:pBdr>
              <w:top w:val="nil"/>
              <w:left w:val="nil"/>
              <w:bottom w:val="nil"/>
              <w:right w:val="nil"/>
              <w:between w:val="nil"/>
            </w:pBdr>
            <w:tabs>
              <w:tab w:val="left" w:pos="880"/>
              <w:tab w:val="right" w:pos="9350"/>
            </w:tabs>
            <w:spacing w:after="100"/>
            <w:ind w:left="220"/>
            <w:rPr>
              <w:color w:val="000000"/>
            </w:rPr>
          </w:pPr>
          <w:hyperlink w:anchor="_3rdcrjn">
            <w:r>
              <w:rPr>
                <w:color w:val="000000"/>
              </w:rPr>
              <w:t>4.5.</w:t>
            </w:r>
            <w:r>
              <w:rPr>
                <w:color w:val="000000"/>
              </w:rPr>
              <w:tab/>
              <w:t>LO5: Ecoliteracy</w:t>
            </w:r>
            <w:r>
              <w:rPr>
                <w:color w:val="000000"/>
              </w:rPr>
              <w:tab/>
              <w:t>12</w:t>
            </w:r>
          </w:hyperlink>
        </w:p>
        <w:p w:rsidR="001B3423" w:rsidRDefault="009B64D0">
          <w:pPr>
            <w:pBdr>
              <w:top w:val="nil"/>
              <w:left w:val="nil"/>
              <w:bottom w:val="nil"/>
              <w:right w:val="nil"/>
              <w:between w:val="nil"/>
            </w:pBdr>
            <w:tabs>
              <w:tab w:val="left" w:pos="880"/>
              <w:tab w:val="right" w:pos="9350"/>
            </w:tabs>
            <w:spacing w:after="100"/>
            <w:ind w:left="220"/>
            <w:rPr>
              <w:color w:val="000000"/>
            </w:rPr>
          </w:pPr>
          <w:hyperlink w:anchor="_26in1rg">
            <w:r>
              <w:rPr>
                <w:color w:val="000000"/>
              </w:rPr>
              <w:t>4.6.</w:t>
            </w:r>
            <w:r>
              <w:rPr>
                <w:color w:val="000000"/>
              </w:rPr>
              <w:tab/>
              <w:t>LO6: Social Ecological System Approach</w:t>
            </w:r>
            <w:r>
              <w:rPr>
                <w:color w:val="000000"/>
              </w:rPr>
              <w:tab/>
              <w:t>13</w:t>
            </w:r>
          </w:hyperlink>
        </w:p>
        <w:p w:rsidR="001B3423" w:rsidRDefault="009B64D0">
          <w:pPr>
            <w:pBdr>
              <w:top w:val="nil"/>
              <w:left w:val="nil"/>
              <w:bottom w:val="nil"/>
              <w:right w:val="nil"/>
              <w:between w:val="nil"/>
            </w:pBdr>
            <w:tabs>
              <w:tab w:val="left" w:pos="440"/>
              <w:tab w:val="right" w:pos="9350"/>
            </w:tabs>
            <w:spacing w:after="100"/>
            <w:rPr>
              <w:color w:val="000000"/>
            </w:rPr>
          </w:pPr>
          <w:hyperlink w:anchor="_1ksv4uv">
            <w:r>
              <w:rPr>
                <w:color w:val="000000"/>
              </w:rPr>
              <w:t>5.</w:t>
            </w:r>
            <w:r>
              <w:rPr>
                <w:color w:val="000000"/>
              </w:rPr>
              <w:tab/>
              <w:t>LOs organization for curriculum set-up</w:t>
            </w:r>
            <w:r>
              <w:rPr>
                <w:color w:val="000000"/>
              </w:rPr>
              <w:tab/>
              <w:t>16</w:t>
            </w:r>
          </w:hyperlink>
        </w:p>
        <w:p w:rsidR="001B3423" w:rsidRDefault="009B64D0">
          <w:pPr>
            <w:pBdr>
              <w:top w:val="nil"/>
              <w:left w:val="nil"/>
              <w:bottom w:val="nil"/>
              <w:right w:val="nil"/>
              <w:between w:val="nil"/>
            </w:pBdr>
            <w:tabs>
              <w:tab w:val="left" w:pos="440"/>
              <w:tab w:val="right" w:pos="9350"/>
            </w:tabs>
            <w:spacing w:after="100"/>
            <w:rPr>
              <w:b/>
              <w:color w:val="76923C"/>
            </w:rPr>
          </w:pPr>
          <w:r>
            <w:fldChar w:fldCharType="end"/>
          </w:r>
        </w:p>
      </w:sdtContent>
    </w:sdt>
    <w:p w:rsidR="001B3423" w:rsidRDefault="009B64D0">
      <w:pPr>
        <w:spacing w:after="0" w:line="360" w:lineRule="auto"/>
        <w:rPr>
          <w:color w:val="76923C"/>
        </w:rPr>
      </w:pPr>
      <w:r>
        <w:br w:type="page"/>
      </w:r>
    </w:p>
    <w:p w:rsidR="001B3423" w:rsidRDefault="009B64D0">
      <w:pPr>
        <w:pStyle w:val="Ttulo1"/>
        <w:numPr>
          <w:ilvl w:val="0"/>
          <w:numId w:val="5"/>
        </w:numPr>
        <w:spacing w:before="0" w:line="360" w:lineRule="auto"/>
      </w:pPr>
      <w:bookmarkStart w:id="0" w:name="_gjdgxs" w:colFirst="0" w:colLast="0"/>
      <w:bookmarkEnd w:id="0"/>
      <w:proofErr w:type="spellStart"/>
      <w:r>
        <w:lastRenderedPageBreak/>
        <w:t>Introducción</w:t>
      </w:r>
      <w:proofErr w:type="spellEnd"/>
      <w:r>
        <w:t xml:space="preserve"> </w:t>
      </w:r>
    </w:p>
    <w:p w:rsidR="009B64D0" w:rsidRPr="009B64D0" w:rsidRDefault="009B64D0" w:rsidP="009B64D0">
      <w:pPr>
        <w:spacing w:after="0" w:line="360" w:lineRule="auto"/>
        <w:jc w:val="both"/>
        <w:rPr>
          <w:lang w:val="es-ES"/>
        </w:rPr>
      </w:pPr>
      <w:r w:rsidRPr="009B64D0">
        <w:rPr>
          <w:lang w:val="es-ES"/>
        </w:rPr>
        <w:t xml:space="preserve">El contenido específico del libro " Mejorar la </w:t>
      </w:r>
      <w:proofErr w:type="spellStart"/>
      <w:r w:rsidRPr="009B64D0">
        <w:rPr>
          <w:lang w:val="es-ES"/>
        </w:rPr>
        <w:t>Ecoalfabetización</w:t>
      </w:r>
      <w:proofErr w:type="spellEnd"/>
      <w:r w:rsidRPr="009B64D0">
        <w:rPr>
          <w:lang w:val="es-ES"/>
        </w:rPr>
        <w:t xml:space="preserve"> a través del Enfoque del Sistema Socio-Ecológico" se aprovecha para estructurar el plan de estudios educativo aplicando el concepto y el enfoque basado en los Resultados del Aprendizaje (LO). </w:t>
      </w:r>
    </w:p>
    <w:p w:rsidR="009B64D0" w:rsidRPr="009B64D0" w:rsidRDefault="009B64D0" w:rsidP="009B64D0">
      <w:pPr>
        <w:spacing w:after="0" w:line="360" w:lineRule="auto"/>
        <w:jc w:val="both"/>
        <w:rPr>
          <w:lang w:val="es-ES"/>
        </w:rPr>
      </w:pPr>
      <w:r w:rsidRPr="009B64D0">
        <w:rPr>
          <w:lang w:val="es-ES"/>
        </w:rPr>
        <w:t>Los objetivos generales de la estructuración de los planes de estudio basados en resultados del aprendizaje son</w:t>
      </w:r>
    </w:p>
    <w:p w:rsidR="009B64D0" w:rsidRPr="009B64D0" w:rsidRDefault="009B64D0" w:rsidP="009B64D0">
      <w:pPr>
        <w:spacing w:after="0" w:line="360" w:lineRule="auto"/>
        <w:ind w:firstLine="720"/>
        <w:jc w:val="both"/>
        <w:rPr>
          <w:lang w:val="es-ES"/>
        </w:rPr>
      </w:pPr>
      <w:r w:rsidRPr="009B64D0">
        <w:rPr>
          <w:lang w:val="es-ES"/>
        </w:rPr>
        <w:t>∙ Ayudar en la formulación de los conocimientos de los alumnos, que se espera que se demuestren al terminar la formación;</w:t>
      </w:r>
    </w:p>
    <w:p w:rsidR="009B64D0" w:rsidRPr="009B64D0" w:rsidRDefault="009B64D0" w:rsidP="009B64D0">
      <w:pPr>
        <w:spacing w:after="0" w:line="360" w:lineRule="auto"/>
        <w:ind w:firstLine="720"/>
        <w:jc w:val="both"/>
        <w:rPr>
          <w:lang w:val="es-ES"/>
        </w:rPr>
      </w:pPr>
      <w:r w:rsidRPr="009B64D0">
        <w:rPr>
          <w:lang w:val="es-ES"/>
        </w:rPr>
        <w:t>∙ Permitir que los posibles alumnos, padres, empleadores y otras personas comprendan la naturaleza y el nivel de los resultados del aprendizaje;</w:t>
      </w:r>
    </w:p>
    <w:p w:rsidR="009B64D0" w:rsidRPr="009B64D0" w:rsidRDefault="009B64D0" w:rsidP="009B64D0">
      <w:pPr>
        <w:spacing w:after="0" w:line="360" w:lineRule="auto"/>
        <w:ind w:firstLine="720"/>
        <w:jc w:val="both"/>
        <w:rPr>
          <w:lang w:val="es-ES"/>
        </w:rPr>
      </w:pPr>
      <w:r w:rsidRPr="009B64D0">
        <w:rPr>
          <w:lang w:val="es-ES"/>
        </w:rPr>
        <w:t xml:space="preserve">∙ Mantener los estándares nacionales y la equiparación internacional de los resultados del aprendizaje para facilitar la movilidad de los alumnos; </w:t>
      </w:r>
    </w:p>
    <w:p w:rsidR="009B64D0" w:rsidRPr="009B64D0" w:rsidRDefault="009B64D0" w:rsidP="009B64D0">
      <w:pPr>
        <w:spacing w:after="0" w:line="360" w:lineRule="auto"/>
        <w:ind w:firstLine="720"/>
        <w:jc w:val="both"/>
        <w:rPr>
          <w:lang w:val="es-ES"/>
        </w:rPr>
      </w:pPr>
      <w:r w:rsidRPr="009B64D0">
        <w:rPr>
          <w:lang w:val="es-ES"/>
        </w:rPr>
        <w:t>∙ Proporcionar a las instituciones educativas un punto de referencia importante para diseñar estrategias de enseñanza/aprendizaje.</w:t>
      </w:r>
    </w:p>
    <w:p w:rsidR="001B3423" w:rsidRPr="009B64D0" w:rsidRDefault="009B64D0">
      <w:pPr>
        <w:spacing w:after="0" w:line="360" w:lineRule="auto"/>
        <w:jc w:val="both"/>
        <w:rPr>
          <w:lang w:val="es-ES"/>
        </w:rPr>
      </w:pPr>
      <w:r w:rsidRPr="009B64D0">
        <w:rPr>
          <w:lang w:val="es-ES"/>
        </w:rPr>
        <w:t>Los autores del libro recibieron instrucciones y proporcionaron información siguiendo estas instrucciones que permiten establecer el plan de estudios, que se describe a continuación.</w:t>
      </w:r>
    </w:p>
    <w:p w:rsidR="001B3423" w:rsidRPr="009B64D0" w:rsidRDefault="001B3423">
      <w:pPr>
        <w:spacing w:after="0" w:line="360" w:lineRule="auto"/>
        <w:jc w:val="both"/>
        <w:rPr>
          <w:lang w:val="es-ES"/>
        </w:rPr>
      </w:pPr>
    </w:p>
    <w:p w:rsidR="001B3423" w:rsidRPr="009B64D0" w:rsidRDefault="009B64D0">
      <w:pPr>
        <w:pStyle w:val="Ttulo1"/>
        <w:numPr>
          <w:ilvl w:val="0"/>
          <w:numId w:val="5"/>
        </w:numPr>
        <w:spacing w:before="0" w:line="360" w:lineRule="auto"/>
        <w:rPr>
          <w:lang w:val="es-ES"/>
        </w:rPr>
      </w:pPr>
      <w:bookmarkStart w:id="1" w:name="_30j0zll" w:colFirst="0" w:colLast="0"/>
      <w:bookmarkEnd w:id="1"/>
      <w:r w:rsidRPr="009B64D0">
        <w:rPr>
          <w:lang w:val="es-ES"/>
        </w:rPr>
        <w:t>2.</w:t>
      </w:r>
      <w:r w:rsidRPr="009B64D0">
        <w:rPr>
          <w:lang w:val="es-ES"/>
        </w:rPr>
        <w:tab/>
        <w:t>Elementos básicos para la elaboración de planes de estudio</w:t>
      </w:r>
    </w:p>
    <w:p w:rsidR="001B3423" w:rsidRPr="009B64D0" w:rsidRDefault="009B64D0">
      <w:pPr>
        <w:numPr>
          <w:ilvl w:val="0"/>
          <w:numId w:val="2"/>
        </w:numPr>
        <w:pBdr>
          <w:top w:val="nil"/>
          <w:left w:val="nil"/>
          <w:bottom w:val="nil"/>
          <w:right w:val="nil"/>
          <w:between w:val="nil"/>
        </w:pBdr>
        <w:spacing w:after="0" w:line="360" w:lineRule="auto"/>
        <w:rPr>
          <w:color w:val="000000"/>
          <w:lang w:val="es-ES"/>
        </w:rPr>
      </w:pPr>
      <w:r w:rsidRPr="009B64D0">
        <w:rPr>
          <w:b/>
          <w:color w:val="000000"/>
          <w:lang w:val="es-ES"/>
        </w:rPr>
        <w:t>Resultados del aprendizaje (L</w:t>
      </w:r>
      <w:r w:rsidR="006924FE">
        <w:rPr>
          <w:b/>
          <w:color w:val="000000"/>
          <w:lang w:val="es-ES"/>
        </w:rPr>
        <w:t>O</w:t>
      </w:r>
      <w:r w:rsidRPr="009B64D0">
        <w:rPr>
          <w:b/>
          <w:color w:val="000000"/>
          <w:lang w:val="es-ES"/>
        </w:rPr>
        <w:t xml:space="preserve"> en inglés)</w:t>
      </w:r>
      <w:r w:rsidRPr="009B64D0">
        <w:rPr>
          <w:color w:val="000000"/>
          <w:lang w:val="es-ES"/>
        </w:rPr>
        <w:t xml:space="preserve"> = </w:t>
      </w:r>
      <w:r w:rsidR="006924FE" w:rsidRPr="006924FE">
        <w:rPr>
          <w:color w:val="000000"/>
          <w:lang w:val="es-ES"/>
        </w:rPr>
        <w:t>expresión de lo que una persona sabe, comprende y es capaz de hacer al culminar un proceso de aprendizaje; se definen en términos de conocimientos, aptitudes y competencia</w:t>
      </w:r>
      <w:r w:rsidRPr="009B64D0">
        <w:rPr>
          <w:color w:val="000000"/>
          <w:lang w:val="es-ES"/>
        </w:rPr>
        <w:t xml:space="preserve"> que pueden ser evaluados y validados</w:t>
      </w:r>
    </w:p>
    <w:p w:rsidR="001B3423" w:rsidRPr="009B64D0" w:rsidRDefault="009B64D0">
      <w:pPr>
        <w:numPr>
          <w:ilvl w:val="0"/>
          <w:numId w:val="2"/>
        </w:numPr>
        <w:pBdr>
          <w:top w:val="nil"/>
          <w:left w:val="nil"/>
          <w:bottom w:val="nil"/>
          <w:right w:val="nil"/>
          <w:between w:val="nil"/>
        </w:pBdr>
        <w:spacing w:after="0" w:line="360" w:lineRule="auto"/>
        <w:rPr>
          <w:color w:val="000000"/>
          <w:lang w:val="es-ES"/>
        </w:rPr>
      </w:pPr>
      <w:r w:rsidRPr="009B64D0">
        <w:rPr>
          <w:b/>
          <w:color w:val="000000"/>
          <w:lang w:val="es-ES"/>
        </w:rPr>
        <w:t>Unidades de resultados del aprendizaje (</w:t>
      </w:r>
      <w:proofErr w:type="spellStart"/>
      <w:r w:rsidRPr="009B64D0">
        <w:rPr>
          <w:b/>
          <w:color w:val="000000"/>
          <w:lang w:val="es-ES"/>
        </w:rPr>
        <w:t>ULOs</w:t>
      </w:r>
      <w:proofErr w:type="spellEnd"/>
      <w:r w:rsidRPr="009B64D0">
        <w:rPr>
          <w:b/>
          <w:color w:val="000000"/>
          <w:lang w:val="es-ES"/>
        </w:rPr>
        <w:t>)</w:t>
      </w:r>
      <w:r w:rsidRPr="009B64D0">
        <w:rPr>
          <w:color w:val="000000"/>
          <w:lang w:val="es-ES"/>
        </w:rPr>
        <w:t xml:space="preserve"> = </w:t>
      </w:r>
      <w:r w:rsidR="006924FE" w:rsidRPr="006924FE">
        <w:rPr>
          <w:color w:val="000000"/>
          <w:lang w:val="es-ES"/>
        </w:rPr>
        <w:t>componente de una cualificación, que consiste en un conjunto coherente de conocimientos, aptitudes y competencias evaluables y certificables</w:t>
      </w:r>
      <w:r w:rsidRPr="009B64D0">
        <w:rPr>
          <w:color w:val="000000"/>
          <w:lang w:val="es-ES"/>
        </w:rPr>
        <w:t xml:space="preserve">, diseñados para ser completados (evaluados) de manera independiente </w:t>
      </w:r>
    </w:p>
    <w:p w:rsidR="001B3423" w:rsidRPr="006924FE" w:rsidRDefault="006924FE">
      <w:pPr>
        <w:numPr>
          <w:ilvl w:val="0"/>
          <w:numId w:val="2"/>
        </w:numPr>
        <w:pBdr>
          <w:top w:val="nil"/>
          <w:left w:val="nil"/>
          <w:bottom w:val="nil"/>
          <w:right w:val="nil"/>
          <w:between w:val="nil"/>
        </w:pBdr>
        <w:spacing w:after="0" w:line="360" w:lineRule="auto"/>
        <w:rPr>
          <w:color w:val="000000"/>
          <w:lang w:val="es-ES"/>
        </w:rPr>
      </w:pPr>
      <w:r>
        <w:rPr>
          <w:b/>
          <w:color w:val="000000"/>
          <w:lang w:val="es-ES"/>
        </w:rPr>
        <w:t>C</w:t>
      </w:r>
      <w:r w:rsidR="009B64D0" w:rsidRPr="006924FE">
        <w:rPr>
          <w:b/>
          <w:color w:val="000000"/>
          <w:lang w:val="es-ES"/>
        </w:rPr>
        <w:t>ualifica</w:t>
      </w:r>
      <w:r>
        <w:rPr>
          <w:b/>
          <w:color w:val="000000"/>
          <w:lang w:val="es-ES"/>
        </w:rPr>
        <w:t>ció</w:t>
      </w:r>
      <w:r w:rsidR="009B64D0" w:rsidRPr="006924FE">
        <w:rPr>
          <w:b/>
          <w:color w:val="000000"/>
          <w:lang w:val="es-ES"/>
        </w:rPr>
        <w:t>n</w:t>
      </w:r>
      <w:r w:rsidR="009B64D0" w:rsidRPr="006924FE">
        <w:rPr>
          <w:color w:val="000000"/>
          <w:lang w:val="es-ES"/>
        </w:rPr>
        <w:t xml:space="preserve"> = </w:t>
      </w:r>
      <w:r w:rsidRPr="006924FE">
        <w:rPr>
          <w:color w:val="000000"/>
          <w:lang w:val="es-ES"/>
        </w:rPr>
        <w:t>resultado formal de un proceso de evaluación y validación que se obtiene cuando un organismo competente establece que una persona ha logrado resultados de aprendizaje correspondientes a un nivel determinado</w:t>
      </w:r>
    </w:p>
    <w:p w:rsidR="001B3423" w:rsidRPr="006924FE" w:rsidRDefault="006924FE">
      <w:pPr>
        <w:numPr>
          <w:ilvl w:val="0"/>
          <w:numId w:val="2"/>
        </w:numPr>
        <w:pBdr>
          <w:top w:val="nil"/>
          <w:left w:val="nil"/>
          <w:bottom w:val="nil"/>
          <w:right w:val="nil"/>
          <w:between w:val="nil"/>
        </w:pBdr>
        <w:spacing w:after="0" w:line="360" w:lineRule="auto"/>
        <w:rPr>
          <w:color w:val="000000"/>
          <w:lang w:val="es-ES"/>
        </w:rPr>
      </w:pPr>
      <w:r w:rsidRPr="006924FE">
        <w:rPr>
          <w:b/>
          <w:color w:val="000000"/>
          <w:lang w:val="es-ES"/>
        </w:rPr>
        <w:t xml:space="preserve">Puntos de crédito </w:t>
      </w:r>
      <w:r w:rsidR="009B64D0" w:rsidRPr="006924FE">
        <w:rPr>
          <w:b/>
          <w:color w:val="000000"/>
          <w:lang w:val="es-ES"/>
        </w:rPr>
        <w:t>(ECVET)</w:t>
      </w:r>
      <w:r w:rsidR="009B64D0" w:rsidRPr="006924FE">
        <w:rPr>
          <w:color w:val="000000"/>
          <w:lang w:val="es-ES"/>
        </w:rPr>
        <w:t xml:space="preserve"> = </w:t>
      </w:r>
      <w:r w:rsidRPr="006924FE">
        <w:rPr>
          <w:color w:val="000000"/>
          <w:lang w:val="es-ES"/>
        </w:rPr>
        <w:t>representación numérica del peso global de los resultados de aprendizaje en una cualificación y del peso relativo de las unidades en relación con la cualificación</w:t>
      </w:r>
    </w:p>
    <w:p w:rsidR="001B3423" w:rsidRPr="006924FE" w:rsidRDefault="001B3423">
      <w:pPr>
        <w:pBdr>
          <w:top w:val="nil"/>
          <w:left w:val="nil"/>
          <w:bottom w:val="nil"/>
          <w:right w:val="nil"/>
          <w:between w:val="nil"/>
        </w:pBdr>
        <w:spacing w:after="0" w:line="360" w:lineRule="auto"/>
        <w:ind w:left="720"/>
        <w:rPr>
          <w:color w:val="000000"/>
          <w:lang w:val="es-ES"/>
        </w:rPr>
      </w:pPr>
    </w:p>
    <w:p w:rsidR="001B3423" w:rsidRPr="006924FE" w:rsidRDefault="006924FE">
      <w:pPr>
        <w:pStyle w:val="Ttulo1"/>
        <w:numPr>
          <w:ilvl w:val="0"/>
          <w:numId w:val="5"/>
        </w:numPr>
        <w:spacing w:before="0" w:line="360" w:lineRule="auto"/>
        <w:rPr>
          <w:lang w:val="es-ES"/>
        </w:rPr>
      </w:pPr>
      <w:bookmarkStart w:id="2" w:name="_1fob9te" w:colFirst="0" w:colLast="0"/>
      <w:bookmarkEnd w:id="2"/>
      <w:r w:rsidRPr="006924FE">
        <w:rPr>
          <w:lang w:val="es-ES"/>
        </w:rPr>
        <w:t>Plantilla de "Resultados del aprendizaje</w:t>
      </w:r>
      <w:r>
        <w:rPr>
          <w:lang w:val="es-ES"/>
        </w:rPr>
        <w:t>”</w:t>
      </w:r>
    </w:p>
    <w:p w:rsidR="001B3423" w:rsidRPr="002F5030" w:rsidRDefault="002F5030">
      <w:pPr>
        <w:spacing w:after="0" w:line="360" w:lineRule="auto"/>
        <w:rPr>
          <w:lang w:val="es-ES"/>
        </w:rPr>
      </w:pPr>
      <w:r w:rsidRPr="002F5030">
        <w:rPr>
          <w:lang w:val="es-ES"/>
        </w:rPr>
        <w:t>Sobre la base de los elementos principales de los LO, el contenido del libro está estructurado de manera que cada capítulo representa un resultado de aprendizaje independiente. Además del contenido del aprendizaje, los nueve LO reflejan las competencias acumuladas que pueden ser evaluadas y validadas. Para cada LO, la información requerida se estructura en la siguiente plantilla:</w:t>
      </w:r>
    </w:p>
    <w:p w:rsidR="001B3423" w:rsidRPr="002F5030" w:rsidRDefault="001B3423">
      <w:pPr>
        <w:rPr>
          <w:lang w:val="es-ES"/>
        </w:rPr>
      </w:pPr>
    </w:p>
    <w:tbl>
      <w:tblPr>
        <w:tblStyle w:val="a"/>
        <w:tblW w:w="9260" w:type="dxa"/>
        <w:tblInd w:w="0" w:type="dxa"/>
        <w:tblLayout w:type="fixed"/>
        <w:tblLook w:val="0400" w:firstRow="0" w:lastRow="0" w:firstColumn="0" w:lastColumn="0" w:noHBand="0" w:noVBand="1"/>
      </w:tblPr>
      <w:tblGrid>
        <w:gridCol w:w="3410"/>
        <w:gridCol w:w="5850"/>
      </w:tblGrid>
      <w:tr w:rsidR="001B3423">
        <w:tc>
          <w:tcPr>
            <w:tcW w:w="341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1B3423" w:rsidRDefault="002F5030">
            <w:pPr>
              <w:tabs>
                <w:tab w:val="center" w:pos="2696"/>
                <w:tab w:val="left" w:pos="4005"/>
              </w:tabs>
              <w:spacing w:after="0" w:line="256" w:lineRule="auto"/>
              <w:ind w:hanging="30"/>
              <w:jc w:val="center"/>
              <w:rPr>
                <w:b/>
              </w:rPr>
            </w:pPr>
            <w:proofErr w:type="spellStart"/>
            <w:r>
              <w:rPr>
                <w:b/>
              </w:rPr>
              <w:t>E</w:t>
            </w:r>
            <w:r w:rsidR="009B64D0">
              <w:rPr>
                <w:b/>
              </w:rPr>
              <w:t>lement</w:t>
            </w:r>
            <w:r>
              <w:rPr>
                <w:b/>
              </w:rPr>
              <w:t>o</w:t>
            </w:r>
            <w:r w:rsidR="009B64D0">
              <w:rPr>
                <w:b/>
              </w:rPr>
              <w:t>s</w:t>
            </w:r>
            <w:proofErr w:type="spellEnd"/>
            <w:r>
              <w:rPr>
                <w:b/>
              </w:rPr>
              <w:t xml:space="preserve"> de </w:t>
            </w:r>
            <w:r>
              <w:rPr>
                <w:b/>
              </w:rPr>
              <w:t>LO</w:t>
            </w:r>
          </w:p>
        </w:tc>
        <w:tc>
          <w:tcPr>
            <w:tcW w:w="585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1B3423" w:rsidRDefault="002F5030">
            <w:pPr>
              <w:spacing w:after="0" w:line="256" w:lineRule="auto"/>
              <w:jc w:val="center"/>
              <w:rPr>
                <w:b/>
              </w:rPr>
            </w:pPr>
            <w:proofErr w:type="spellStart"/>
            <w:r>
              <w:rPr>
                <w:b/>
              </w:rPr>
              <w:t>Título</w:t>
            </w:r>
            <w:proofErr w:type="spellEnd"/>
            <w:r>
              <w:rPr>
                <w:b/>
              </w:rPr>
              <w:t xml:space="preserve"> del </w:t>
            </w:r>
            <w:r w:rsidR="009B64D0">
              <w:rPr>
                <w:b/>
              </w:rPr>
              <w:t>LO</w:t>
            </w:r>
          </w:p>
          <w:p w:rsidR="001B3423" w:rsidRDefault="001B3423">
            <w:pPr>
              <w:spacing w:after="0" w:line="256" w:lineRule="auto"/>
              <w:jc w:val="center"/>
            </w:pPr>
          </w:p>
        </w:tc>
      </w:tr>
      <w:tr w:rsidR="001B3423">
        <w:tc>
          <w:tcPr>
            <w:tcW w:w="3410" w:type="dxa"/>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1B3423" w:rsidRDefault="002F5030" w:rsidP="002F5030">
            <w:pPr>
              <w:numPr>
                <w:ilvl w:val="0"/>
                <w:numId w:val="4"/>
              </w:numPr>
              <w:spacing w:after="0" w:line="240" w:lineRule="auto"/>
              <w:ind w:left="448" w:hanging="283"/>
            </w:pPr>
            <w:proofErr w:type="spellStart"/>
            <w:r w:rsidRPr="002F5030">
              <w:rPr>
                <w:b/>
              </w:rPr>
              <w:t>Autores</w:t>
            </w:r>
            <w:proofErr w:type="spellEnd"/>
            <w:r w:rsidRPr="002F5030">
              <w:rPr>
                <w:b/>
              </w:rPr>
              <w:t xml:space="preserve"> y </w:t>
            </w:r>
            <w:proofErr w:type="spellStart"/>
            <w:r w:rsidRPr="002F5030">
              <w:rPr>
                <w:b/>
              </w:rPr>
              <w:t>afiliados</w:t>
            </w:r>
            <w:proofErr w:type="spellEnd"/>
          </w:p>
        </w:tc>
        <w:tc>
          <w:tcPr>
            <w:tcW w:w="5850"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rsidR="001B3423" w:rsidRDefault="002F5030">
            <w:pPr>
              <w:numPr>
                <w:ilvl w:val="0"/>
                <w:numId w:val="8"/>
              </w:numPr>
              <w:spacing w:after="0" w:line="240" w:lineRule="auto"/>
              <w:ind w:left="391" w:hanging="405"/>
            </w:pPr>
            <w:proofErr w:type="spellStart"/>
            <w:r w:rsidRPr="002F5030">
              <w:t>Nombre</w:t>
            </w:r>
            <w:proofErr w:type="spellEnd"/>
            <w:r w:rsidRPr="002F5030">
              <w:t xml:space="preserve"> y cargo</w:t>
            </w:r>
          </w:p>
          <w:p w:rsidR="001B3423" w:rsidRDefault="001B3423">
            <w:pPr>
              <w:spacing w:after="0" w:line="240" w:lineRule="auto"/>
              <w:ind w:left="391" w:hanging="405"/>
            </w:pPr>
          </w:p>
        </w:tc>
      </w:tr>
      <w:tr w:rsidR="001B3423" w:rsidRPr="002F5030">
        <w:tc>
          <w:tcPr>
            <w:tcW w:w="3410" w:type="dxa"/>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1B3423" w:rsidRDefault="002F5030" w:rsidP="002F5030">
            <w:pPr>
              <w:numPr>
                <w:ilvl w:val="0"/>
                <w:numId w:val="4"/>
              </w:numPr>
              <w:spacing w:after="0" w:line="240" w:lineRule="auto"/>
              <w:ind w:left="448" w:hanging="283"/>
              <w:rPr>
                <w:b/>
              </w:rPr>
            </w:pPr>
            <w:proofErr w:type="spellStart"/>
            <w:r w:rsidRPr="002F5030">
              <w:rPr>
                <w:b/>
              </w:rPr>
              <w:t>Objetivos</w:t>
            </w:r>
            <w:proofErr w:type="spellEnd"/>
          </w:p>
        </w:tc>
        <w:tc>
          <w:tcPr>
            <w:tcW w:w="5850"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rsidR="001B3423" w:rsidRPr="002F5030" w:rsidRDefault="002F5030">
            <w:pPr>
              <w:numPr>
                <w:ilvl w:val="0"/>
                <w:numId w:val="1"/>
              </w:numPr>
              <w:spacing w:after="0" w:line="240" w:lineRule="auto"/>
              <w:ind w:left="391" w:hanging="405"/>
              <w:rPr>
                <w:lang w:val="es-ES"/>
              </w:rPr>
            </w:pPr>
            <w:r w:rsidRPr="002F5030">
              <w:rPr>
                <w:lang w:val="es-ES"/>
              </w:rPr>
              <w:t>Breve información sobre los objetivos educativos</w:t>
            </w:r>
          </w:p>
          <w:p w:rsidR="001B3423" w:rsidRPr="002F5030" w:rsidRDefault="001B3423">
            <w:pPr>
              <w:spacing w:after="0" w:line="240" w:lineRule="auto"/>
              <w:ind w:left="391" w:hanging="405"/>
              <w:rPr>
                <w:lang w:val="es-ES"/>
              </w:rPr>
            </w:pPr>
          </w:p>
        </w:tc>
      </w:tr>
      <w:tr w:rsidR="001B3423" w:rsidRPr="002F5030">
        <w:tc>
          <w:tcPr>
            <w:tcW w:w="3410" w:type="dxa"/>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1B3423" w:rsidRDefault="002F5030" w:rsidP="002F5030">
            <w:pPr>
              <w:numPr>
                <w:ilvl w:val="0"/>
                <w:numId w:val="4"/>
              </w:numPr>
              <w:pBdr>
                <w:top w:val="nil"/>
                <w:left w:val="nil"/>
                <w:bottom w:val="nil"/>
                <w:right w:val="nil"/>
                <w:between w:val="nil"/>
              </w:pBdr>
              <w:spacing w:after="0" w:line="256" w:lineRule="auto"/>
              <w:ind w:left="448" w:hanging="283"/>
              <w:rPr>
                <w:b/>
                <w:color w:val="000000"/>
              </w:rPr>
            </w:pPr>
            <w:proofErr w:type="spellStart"/>
            <w:r w:rsidRPr="002F5030">
              <w:rPr>
                <w:b/>
                <w:color w:val="000000"/>
              </w:rPr>
              <w:t>Conocimientos</w:t>
            </w:r>
            <w:proofErr w:type="spellEnd"/>
            <w:r w:rsidRPr="002F5030">
              <w:rPr>
                <w:b/>
                <w:color w:val="000000"/>
              </w:rPr>
              <w:t>/</w:t>
            </w:r>
            <w:proofErr w:type="spellStart"/>
            <w:r w:rsidRPr="002F5030">
              <w:rPr>
                <w:b/>
                <w:color w:val="000000"/>
              </w:rPr>
              <w:t>habilidades</w:t>
            </w:r>
            <w:proofErr w:type="spellEnd"/>
          </w:p>
        </w:tc>
        <w:tc>
          <w:tcPr>
            <w:tcW w:w="5850"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rsidR="001B3423" w:rsidRPr="002F5030" w:rsidRDefault="002F5030">
            <w:pPr>
              <w:numPr>
                <w:ilvl w:val="0"/>
                <w:numId w:val="3"/>
              </w:numPr>
              <w:spacing w:after="0" w:line="240" w:lineRule="auto"/>
              <w:ind w:left="391" w:hanging="405"/>
              <w:rPr>
                <w:lang w:val="es-ES"/>
              </w:rPr>
            </w:pPr>
            <w:r w:rsidRPr="002F5030">
              <w:rPr>
                <w:lang w:val="es-ES"/>
              </w:rPr>
              <w:t>Expresiones de lo que se espera que un estudiante sepa, comprenda y sea capaz de hacer después de completar con éxito un proceso de aprendizaje</w:t>
            </w:r>
          </w:p>
          <w:p w:rsidR="001B3423" w:rsidRPr="002F5030" w:rsidRDefault="001B3423">
            <w:pPr>
              <w:spacing w:after="0" w:line="240" w:lineRule="auto"/>
              <w:ind w:left="391"/>
              <w:rPr>
                <w:lang w:val="es-ES"/>
              </w:rPr>
            </w:pPr>
          </w:p>
        </w:tc>
      </w:tr>
      <w:tr w:rsidR="001B3423" w:rsidRPr="002F5030">
        <w:tc>
          <w:tcPr>
            <w:tcW w:w="3410" w:type="dxa"/>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1B3423" w:rsidRDefault="002F5030" w:rsidP="002F5030">
            <w:pPr>
              <w:numPr>
                <w:ilvl w:val="0"/>
                <w:numId w:val="4"/>
              </w:numPr>
              <w:pBdr>
                <w:top w:val="nil"/>
                <w:left w:val="nil"/>
                <w:bottom w:val="nil"/>
                <w:right w:val="nil"/>
                <w:between w:val="nil"/>
              </w:pBdr>
              <w:spacing w:after="0" w:line="256" w:lineRule="auto"/>
              <w:ind w:left="448" w:hanging="283"/>
              <w:rPr>
                <w:b/>
                <w:color w:val="000000"/>
              </w:rPr>
            </w:pPr>
            <w:proofErr w:type="spellStart"/>
            <w:r w:rsidRPr="002F5030">
              <w:rPr>
                <w:b/>
                <w:color w:val="000000"/>
              </w:rPr>
              <w:t>Autonomía</w:t>
            </w:r>
            <w:proofErr w:type="spellEnd"/>
            <w:r w:rsidRPr="002F5030">
              <w:rPr>
                <w:b/>
                <w:color w:val="000000"/>
              </w:rPr>
              <w:t xml:space="preserve"> y </w:t>
            </w:r>
            <w:proofErr w:type="spellStart"/>
            <w:r w:rsidRPr="002F5030">
              <w:rPr>
                <w:b/>
                <w:color w:val="000000"/>
              </w:rPr>
              <w:t>responsabilidad</w:t>
            </w:r>
            <w:proofErr w:type="spellEnd"/>
          </w:p>
          <w:p w:rsidR="001B3423" w:rsidRDefault="001B3423" w:rsidP="002F5030">
            <w:pPr>
              <w:pBdr>
                <w:top w:val="nil"/>
                <w:left w:val="nil"/>
                <w:bottom w:val="nil"/>
                <w:right w:val="nil"/>
                <w:between w:val="nil"/>
              </w:pBdr>
              <w:spacing w:after="0" w:line="256" w:lineRule="auto"/>
              <w:ind w:left="448" w:hanging="283"/>
              <w:rPr>
                <w:b/>
                <w:color w:val="000000"/>
              </w:rPr>
            </w:pPr>
          </w:p>
        </w:tc>
        <w:tc>
          <w:tcPr>
            <w:tcW w:w="5850"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rsidR="001B3423" w:rsidRPr="002F5030" w:rsidRDefault="002F5030">
            <w:pPr>
              <w:numPr>
                <w:ilvl w:val="0"/>
                <w:numId w:val="3"/>
              </w:numPr>
              <w:spacing w:after="0" w:line="240" w:lineRule="auto"/>
              <w:ind w:left="391" w:hanging="405"/>
              <w:rPr>
                <w:lang w:val="es-ES"/>
              </w:rPr>
            </w:pPr>
            <w:r w:rsidRPr="002F5030">
              <w:rPr>
                <w:lang w:val="es-ES"/>
              </w:rPr>
              <w:t>Habilidades sociales, comunes a todos los resultados de aprendizaje</w:t>
            </w:r>
          </w:p>
        </w:tc>
      </w:tr>
      <w:tr w:rsidR="001B3423" w:rsidRPr="002F5030">
        <w:tc>
          <w:tcPr>
            <w:tcW w:w="3410" w:type="dxa"/>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1B3423" w:rsidRDefault="002F5030" w:rsidP="002F5030">
            <w:pPr>
              <w:numPr>
                <w:ilvl w:val="0"/>
                <w:numId w:val="4"/>
              </w:numPr>
              <w:spacing w:after="0" w:line="256" w:lineRule="auto"/>
              <w:ind w:left="448" w:hanging="283"/>
            </w:pPr>
            <w:proofErr w:type="spellStart"/>
            <w:r w:rsidRPr="002F5030">
              <w:rPr>
                <w:b/>
              </w:rPr>
              <w:t>Resumen</w:t>
            </w:r>
            <w:proofErr w:type="spellEnd"/>
            <w:r w:rsidR="009B64D0">
              <w:rPr>
                <w:b/>
              </w:rPr>
              <w:t> </w:t>
            </w:r>
          </w:p>
          <w:p w:rsidR="001B3423" w:rsidRDefault="001B3423" w:rsidP="002F5030">
            <w:pPr>
              <w:spacing w:after="0" w:line="240" w:lineRule="auto"/>
              <w:ind w:left="448" w:hanging="283"/>
              <w:rPr>
                <w:b/>
              </w:rPr>
            </w:pPr>
          </w:p>
        </w:tc>
        <w:tc>
          <w:tcPr>
            <w:tcW w:w="5850"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rsidR="001B3423" w:rsidRPr="002F5030" w:rsidRDefault="002F5030">
            <w:pPr>
              <w:numPr>
                <w:ilvl w:val="0"/>
                <w:numId w:val="4"/>
              </w:numPr>
              <w:spacing w:after="0" w:line="240" w:lineRule="auto"/>
              <w:ind w:left="391" w:hanging="405"/>
              <w:rPr>
                <w:lang w:val="es-ES"/>
              </w:rPr>
            </w:pPr>
            <w:r w:rsidRPr="002F5030">
              <w:rPr>
                <w:lang w:val="es-ES"/>
              </w:rPr>
              <w:t xml:space="preserve">10 líneas de texto simple; Times New </w:t>
            </w:r>
            <w:proofErr w:type="spellStart"/>
            <w:r w:rsidRPr="002F5030">
              <w:rPr>
                <w:lang w:val="es-ES"/>
              </w:rPr>
              <w:t>Roman</w:t>
            </w:r>
            <w:proofErr w:type="spellEnd"/>
            <w:r w:rsidRPr="002F5030">
              <w:rPr>
                <w:lang w:val="es-ES"/>
              </w:rPr>
              <w:t xml:space="preserve"> 12 pt.; espacio entre líneas 1.5</w:t>
            </w:r>
          </w:p>
          <w:p w:rsidR="001B3423" w:rsidRPr="002F5030" w:rsidRDefault="001B3423">
            <w:pPr>
              <w:spacing w:after="0" w:line="240" w:lineRule="auto"/>
              <w:ind w:left="391"/>
              <w:rPr>
                <w:lang w:val="es-ES"/>
              </w:rPr>
            </w:pPr>
          </w:p>
        </w:tc>
      </w:tr>
      <w:tr w:rsidR="001B3423">
        <w:tc>
          <w:tcPr>
            <w:tcW w:w="3410" w:type="dxa"/>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1B3423" w:rsidRDefault="002F5030" w:rsidP="002F5030">
            <w:pPr>
              <w:numPr>
                <w:ilvl w:val="0"/>
                <w:numId w:val="4"/>
              </w:numPr>
              <w:spacing w:after="0" w:line="240" w:lineRule="auto"/>
              <w:ind w:left="448" w:hanging="283"/>
              <w:rPr>
                <w:b/>
              </w:rPr>
            </w:pPr>
            <w:r w:rsidRPr="002F5030">
              <w:rPr>
                <w:b/>
              </w:rPr>
              <w:t>Palabras clave</w:t>
            </w:r>
            <w:r w:rsidR="009B64D0">
              <w:rPr>
                <w:b/>
              </w:rPr>
              <w:t> </w:t>
            </w:r>
          </w:p>
        </w:tc>
        <w:tc>
          <w:tcPr>
            <w:tcW w:w="5850"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rsidR="001B3423" w:rsidRDefault="002F5030" w:rsidP="002F5030">
            <w:pPr>
              <w:pStyle w:val="Prrafodelista"/>
              <w:numPr>
                <w:ilvl w:val="0"/>
                <w:numId w:val="8"/>
              </w:numPr>
              <w:spacing w:after="0" w:line="240" w:lineRule="auto"/>
              <w:ind w:left="443" w:hanging="425"/>
            </w:pPr>
            <w:r w:rsidRPr="002F5030">
              <w:t>Hasta 5 palabras clave</w:t>
            </w:r>
          </w:p>
        </w:tc>
      </w:tr>
      <w:tr w:rsidR="001B3423">
        <w:tc>
          <w:tcPr>
            <w:tcW w:w="3410" w:type="dxa"/>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1B3423" w:rsidRDefault="002F5030" w:rsidP="002F5030">
            <w:pPr>
              <w:numPr>
                <w:ilvl w:val="0"/>
                <w:numId w:val="4"/>
              </w:numPr>
              <w:spacing w:after="0" w:line="240" w:lineRule="auto"/>
              <w:ind w:left="448" w:hanging="283"/>
              <w:rPr>
                <w:b/>
              </w:rPr>
            </w:pPr>
            <w:r>
              <w:rPr>
                <w:b/>
              </w:rPr>
              <w:t>Test</w:t>
            </w:r>
            <w:r w:rsidRPr="002F5030">
              <w:rPr>
                <w:b/>
              </w:rPr>
              <w:t xml:space="preserve"> y </w:t>
            </w:r>
            <w:proofErr w:type="spellStart"/>
            <w:r w:rsidRPr="002F5030">
              <w:rPr>
                <w:b/>
              </w:rPr>
              <w:t>evaluación</w:t>
            </w:r>
            <w:proofErr w:type="spellEnd"/>
          </w:p>
        </w:tc>
        <w:tc>
          <w:tcPr>
            <w:tcW w:w="5850"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rsidR="002F5030" w:rsidRPr="002F5030" w:rsidRDefault="002F5030" w:rsidP="002F5030">
            <w:pPr>
              <w:numPr>
                <w:ilvl w:val="0"/>
                <w:numId w:val="4"/>
              </w:numPr>
              <w:spacing w:after="0" w:line="240" w:lineRule="auto"/>
              <w:rPr>
                <w:lang w:val="es-ES"/>
              </w:rPr>
            </w:pPr>
            <w:r w:rsidRPr="002F5030">
              <w:rPr>
                <w:lang w:val="es-ES"/>
              </w:rPr>
              <w:t xml:space="preserve">Enlace </w:t>
            </w:r>
            <w:proofErr w:type="gramStart"/>
            <w:r w:rsidRPr="002F5030">
              <w:rPr>
                <w:lang w:val="es-ES"/>
              </w:rPr>
              <w:t>a la test</w:t>
            </w:r>
            <w:proofErr w:type="gramEnd"/>
            <w:r w:rsidRPr="002F5030">
              <w:rPr>
                <w:lang w:val="es-ES"/>
              </w:rPr>
              <w:t xml:space="preserve"> de (auto)evaluación</w:t>
            </w:r>
          </w:p>
          <w:p w:rsidR="002F5030" w:rsidRDefault="002F5030" w:rsidP="002F5030">
            <w:pPr>
              <w:numPr>
                <w:ilvl w:val="0"/>
                <w:numId w:val="4"/>
              </w:numPr>
              <w:spacing w:after="0" w:line="240" w:lineRule="auto"/>
            </w:pPr>
            <w:r>
              <w:t xml:space="preserve">Puntos de </w:t>
            </w:r>
            <w:proofErr w:type="spellStart"/>
            <w:r>
              <w:t>crédito</w:t>
            </w:r>
            <w:proofErr w:type="spellEnd"/>
            <w:r>
              <w:t xml:space="preserve"> (ECVET)</w:t>
            </w:r>
          </w:p>
          <w:p w:rsidR="001B3423" w:rsidRDefault="001B3423">
            <w:pPr>
              <w:spacing w:after="0" w:line="240" w:lineRule="auto"/>
              <w:ind w:left="391"/>
            </w:pPr>
          </w:p>
        </w:tc>
      </w:tr>
    </w:tbl>
    <w:p w:rsidR="002F5030" w:rsidRDefault="002F5030"/>
    <w:p w:rsidR="002F5030" w:rsidRDefault="002F5030">
      <w:r>
        <w:br w:type="page"/>
      </w:r>
    </w:p>
    <w:p w:rsidR="001B3423" w:rsidRPr="002F5030" w:rsidRDefault="002F5030">
      <w:pPr>
        <w:pStyle w:val="Ttulo1"/>
        <w:numPr>
          <w:ilvl w:val="0"/>
          <w:numId w:val="5"/>
        </w:numPr>
        <w:rPr>
          <w:lang w:val="es-ES"/>
        </w:rPr>
      </w:pPr>
      <w:bookmarkStart w:id="3" w:name="_3znysh7" w:colFirst="0" w:colLast="0"/>
      <w:bookmarkEnd w:id="3"/>
      <w:r w:rsidRPr="002F5030">
        <w:rPr>
          <w:lang w:val="es-ES"/>
        </w:rPr>
        <w:lastRenderedPageBreak/>
        <w:t>Resultados del aprendizaje de la "</w:t>
      </w:r>
      <w:r w:rsidRPr="002F5030">
        <w:rPr>
          <w:lang w:val="es-ES"/>
        </w:rPr>
        <w:t>M</w:t>
      </w:r>
      <w:r>
        <w:rPr>
          <w:lang w:val="es-ES"/>
        </w:rPr>
        <w:t>e</w:t>
      </w:r>
      <w:r w:rsidRPr="002F5030">
        <w:rPr>
          <w:lang w:val="es-ES"/>
        </w:rPr>
        <w:t xml:space="preserve">jora de la </w:t>
      </w:r>
      <w:proofErr w:type="spellStart"/>
      <w:r w:rsidRPr="002F5030">
        <w:rPr>
          <w:lang w:val="es-ES"/>
        </w:rPr>
        <w:t>ecoalfabetización</w:t>
      </w:r>
      <w:proofErr w:type="spellEnd"/>
      <w:r w:rsidRPr="002F5030">
        <w:rPr>
          <w:lang w:val="es-ES"/>
        </w:rPr>
        <w:t xml:space="preserve"> mediante el enfoque del sistema sociológico".</w:t>
      </w:r>
      <w:r w:rsidR="009B64D0" w:rsidRPr="002F5030">
        <w:rPr>
          <w:lang w:val="es-ES"/>
        </w:rPr>
        <w:t xml:space="preserve"> </w:t>
      </w:r>
    </w:p>
    <w:p w:rsidR="001B3423" w:rsidRPr="002F5030" w:rsidRDefault="001B3423">
      <w:pPr>
        <w:rPr>
          <w:lang w:val="es-ES"/>
        </w:rPr>
      </w:pPr>
    </w:p>
    <w:p w:rsidR="001B3423" w:rsidRPr="002F5030" w:rsidRDefault="009B64D0">
      <w:pPr>
        <w:pStyle w:val="Ttulo2"/>
        <w:numPr>
          <w:ilvl w:val="1"/>
          <w:numId w:val="5"/>
        </w:numPr>
        <w:rPr>
          <w:lang w:val="es-ES"/>
        </w:rPr>
      </w:pPr>
      <w:bookmarkStart w:id="4" w:name="_2et92p0" w:colFirst="0" w:colLast="0"/>
      <w:bookmarkEnd w:id="4"/>
      <w:r w:rsidRPr="002F5030">
        <w:rPr>
          <w:lang w:val="es-ES"/>
        </w:rPr>
        <w:t xml:space="preserve">LO1: </w:t>
      </w:r>
      <w:r w:rsidR="002F5030" w:rsidRPr="002F5030">
        <w:rPr>
          <w:lang w:val="es-ES"/>
        </w:rPr>
        <w:t>Historia de la contaminación ambiental</w:t>
      </w:r>
    </w:p>
    <w:tbl>
      <w:tblPr>
        <w:tblStyle w:val="a0"/>
        <w:tblW w:w="9270" w:type="dxa"/>
        <w:tblInd w:w="-10" w:type="dxa"/>
        <w:tblLayout w:type="fixed"/>
        <w:tblLook w:val="0400" w:firstRow="0" w:lastRow="0" w:firstColumn="0" w:lastColumn="0" w:noHBand="0" w:noVBand="1"/>
      </w:tblPr>
      <w:tblGrid>
        <w:gridCol w:w="30"/>
        <w:gridCol w:w="3215"/>
        <w:gridCol w:w="6025"/>
      </w:tblGrid>
      <w:tr w:rsidR="001B3423" w:rsidRPr="002F5030" w:rsidTr="002F5030">
        <w:tc>
          <w:tcPr>
            <w:tcW w:w="3245"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1B3423" w:rsidRDefault="009B64D0">
            <w:pPr>
              <w:tabs>
                <w:tab w:val="center" w:pos="2696"/>
                <w:tab w:val="left" w:pos="4005"/>
              </w:tabs>
              <w:spacing w:after="0" w:line="256" w:lineRule="auto"/>
              <w:ind w:left="720"/>
            </w:pPr>
            <w:r>
              <w:rPr>
                <w:b/>
              </w:rPr>
              <w:t>LO 1</w:t>
            </w:r>
          </w:p>
          <w:p w:rsidR="001B3423" w:rsidRDefault="001B3423">
            <w:pPr>
              <w:tabs>
                <w:tab w:val="center" w:pos="2696"/>
                <w:tab w:val="left" w:pos="4005"/>
              </w:tabs>
              <w:spacing w:after="0" w:line="256" w:lineRule="auto"/>
              <w:ind w:left="720"/>
            </w:pPr>
          </w:p>
        </w:tc>
        <w:tc>
          <w:tcPr>
            <w:tcW w:w="602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1B3423" w:rsidRPr="002F5030" w:rsidRDefault="002F5030">
            <w:pPr>
              <w:spacing w:after="0" w:line="256" w:lineRule="auto"/>
              <w:jc w:val="center"/>
              <w:rPr>
                <w:b/>
                <w:lang w:val="es-ES"/>
              </w:rPr>
            </w:pPr>
            <w:r w:rsidRPr="002F5030">
              <w:rPr>
                <w:b/>
                <w:lang w:val="es-ES"/>
              </w:rPr>
              <w:t>Historia de la contaminación ambiental</w:t>
            </w:r>
          </w:p>
        </w:tc>
      </w:tr>
      <w:tr w:rsidR="001B3423" w:rsidRPr="002F5030" w:rsidTr="002F5030">
        <w:tc>
          <w:tcPr>
            <w:tcW w:w="3245" w:type="dxa"/>
            <w:gridSpan w:val="2"/>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1B3423" w:rsidRDefault="002F5030">
            <w:pPr>
              <w:numPr>
                <w:ilvl w:val="0"/>
                <w:numId w:val="4"/>
              </w:numPr>
              <w:spacing w:after="0" w:line="240" w:lineRule="auto"/>
            </w:pPr>
            <w:proofErr w:type="spellStart"/>
            <w:r w:rsidRPr="002F5030">
              <w:rPr>
                <w:b/>
              </w:rPr>
              <w:t>Autores</w:t>
            </w:r>
            <w:proofErr w:type="spellEnd"/>
            <w:r w:rsidRPr="002F5030">
              <w:rPr>
                <w:b/>
              </w:rPr>
              <w:t xml:space="preserve"> y </w:t>
            </w:r>
            <w:proofErr w:type="spellStart"/>
            <w:r w:rsidRPr="002F5030">
              <w:rPr>
                <w:b/>
              </w:rPr>
              <w:t>afiliados</w:t>
            </w:r>
            <w:proofErr w:type="spellEnd"/>
          </w:p>
        </w:tc>
        <w:tc>
          <w:tcPr>
            <w:tcW w:w="6025"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rsidR="001B3423" w:rsidRDefault="009B64D0">
            <w:pPr>
              <w:numPr>
                <w:ilvl w:val="0"/>
                <w:numId w:val="8"/>
              </w:numPr>
              <w:spacing w:after="0" w:line="240" w:lineRule="auto"/>
              <w:ind w:left="391" w:hanging="405"/>
            </w:pPr>
            <w:r>
              <w:t xml:space="preserve">İbrahim ÖRÜN &amp; </w:t>
            </w:r>
            <w:proofErr w:type="spellStart"/>
            <w:r>
              <w:t>Belda</w:t>
            </w:r>
            <w:proofErr w:type="spellEnd"/>
            <w:r>
              <w:t xml:space="preserve"> ERKMEN</w:t>
            </w:r>
          </w:p>
          <w:p w:rsidR="001B3423" w:rsidRPr="002F5030" w:rsidRDefault="002F5030">
            <w:pPr>
              <w:numPr>
                <w:ilvl w:val="0"/>
                <w:numId w:val="8"/>
              </w:numPr>
              <w:spacing w:after="0" w:line="240" w:lineRule="auto"/>
              <w:ind w:left="391" w:hanging="405"/>
              <w:rPr>
                <w:lang w:val="es-ES"/>
              </w:rPr>
            </w:pPr>
            <w:r w:rsidRPr="002F5030">
              <w:rPr>
                <w:lang w:val="es-ES"/>
              </w:rPr>
              <w:t xml:space="preserve">Universidad de </w:t>
            </w:r>
            <w:r w:rsidR="009B64D0" w:rsidRPr="002F5030">
              <w:rPr>
                <w:lang w:val="es-ES"/>
              </w:rPr>
              <w:t>Aksaray, Tur</w:t>
            </w:r>
            <w:r>
              <w:rPr>
                <w:lang w:val="es-ES"/>
              </w:rPr>
              <w:t>quía</w:t>
            </w:r>
          </w:p>
          <w:p w:rsidR="001B3423" w:rsidRPr="002F5030" w:rsidRDefault="001B3423">
            <w:pPr>
              <w:spacing w:after="0" w:line="240" w:lineRule="auto"/>
              <w:ind w:left="391" w:hanging="405"/>
              <w:rPr>
                <w:lang w:val="es-ES"/>
              </w:rPr>
            </w:pPr>
          </w:p>
        </w:tc>
      </w:tr>
      <w:tr w:rsidR="001B3423" w:rsidRPr="002F5030" w:rsidTr="002F5030">
        <w:tc>
          <w:tcPr>
            <w:tcW w:w="3245" w:type="dxa"/>
            <w:gridSpan w:val="2"/>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1B3423" w:rsidRDefault="002F5030">
            <w:pPr>
              <w:numPr>
                <w:ilvl w:val="0"/>
                <w:numId w:val="4"/>
              </w:numPr>
              <w:spacing w:after="0" w:line="240" w:lineRule="auto"/>
              <w:rPr>
                <w:b/>
              </w:rPr>
            </w:pPr>
            <w:proofErr w:type="spellStart"/>
            <w:r>
              <w:rPr>
                <w:b/>
              </w:rPr>
              <w:t>Objetivos</w:t>
            </w:r>
            <w:proofErr w:type="spellEnd"/>
          </w:p>
        </w:tc>
        <w:tc>
          <w:tcPr>
            <w:tcW w:w="6025"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rsidR="002F5030" w:rsidRPr="002F5030" w:rsidRDefault="002F5030" w:rsidP="002F5030">
            <w:pPr>
              <w:spacing w:after="0" w:line="240" w:lineRule="auto"/>
              <w:jc w:val="both"/>
              <w:rPr>
                <w:lang w:val="es-ES"/>
              </w:rPr>
            </w:pPr>
            <w:r w:rsidRPr="002F5030">
              <w:rPr>
                <w:lang w:val="es-ES"/>
              </w:rPr>
              <w:t xml:space="preserve">La sección "Historia de la contaminación ambiental" es importante para mostrar cuánto tiempo nuestro mundo y nuestro medio ambiente han estado expuestos a la contaminación. Como podemos entender desde el pasado el curso de la contaminación hasta hoy, nuestro mundo y el medio ambiente en el que vivimos son muy tolerantes a pesar de todas las adversidades. Sin embargo, la contaminación amenaza la vida en el mundo. Las medidas a tomar se determinarán mejor conociendo el alcance de la contaminación. Además, con la comprensión de esta sección, comprenderemos que no tenemos tiempo que perder. Nuestro mundo y nuestro medio ambiente será más difícil de recuperar de esta contaminación negativa. </w:t>
            </w:r>
          </w:p>
          <w:p w:rsidR="002F5030" w:rsidRPr="002F5030" w:rsidRDefault="002F5030" w:rsidP="002F5030">
            <w:pPr>
              <w:spacing w:after="0" w:line="240" w:lineRule="auto"/>
              <w:jc w:val="both"/>
              <w:rPr>
                <w:lang w:val="es-ES"/>
              </w:rPr>
            </w:pPr>
            <w:r w:rsidRPr="002F5030">
              <w:rPr>
                <w:lang w:val="es-ES"/>
              </w:rPr>
              <w:t>El objetivo de este capítulo es presentar el conocimiento existente para:</w:t>
            </w:r>
          </w:p>
          <w:p w:rsidR="002F5030" w:rsidRPr="002F5030" w:rsidRDefault="002F5030" w:rsidP="002F5030">
            <w:pPr>
              <w:spacing w:after="0" w:line="240" w:lineRule="auto"/>
              <w:jc w:val="both"/>
              <w:rPr>
                <w:lang w:val="es-ES"/>
              </w:rPr>
            </w:pPr>
            <w:r w:rsidRPr="002F5030">
              <w:rPr>
                <w:lang w:val="es-ES"/>
              </w:rPr>
              <w:t xml:space="preserve">● proporcionar información sobre la historia de la contaminación ambiental. </w:t>
            </w:r>
          </w:p>
          <w:p w:rsidR="002F5030" w:rsidRPr="002F5030" w:rsidRDefault="002F5030" w:rsidP="002F5030">
            <w:pPr>
              <w:spacing w:after="0" w:line="240" w:lineRule="auto"/>
              <w:jc w:val="both"/>
              <w:rPr>
                <w:lang w:val="es-ES"/>
              </w:rPr>
            </w:pPr>
            <w:r w:rsidRPr="002F5030">
              <w:rPr>
                <w:lang w:val="es-ES"/>
              </w:rPr>
              <w:t xml:space="preserve">● aprender sobre los problemas de contaminación experimentados en el pasado, </w:t>
            </w:r>
          </w:p>
          <w:p w:rsidR="002F5030" w:rsidRPr="002F5030" w:rsidRDefault="002F5030" w:rsidP="002F5030">
            <w:pPr>
              <w:spacing w:after="0" w:line="240" w:lineRule="auto"/>
              <w:jc w:val="both"/>
              <w:rPr>
                <w:lang w:val="es-ES"/>
              </w:rPr>
            </w:pPr>
            <w:r w:rsidRPr="002F5030">
              <w:rPr>
                <w:lang w:val="es-ES"/>
              </w:rPr>
              <w:t>● que el lector verá que la contaminación comenzó con la aparición de los seres humanos en la Tierra.</w:t>
            </w:r>
          </w:p>
          <w:p w:rsidR="002F5030" w:rsidRPr="002F5030" w:rsidRDefault="002F5030" w:rsidP="002F5030">
            <w:pPr>
              <w:spacing w:after="0" w:line="240" w:lineRule="auto"/>
              <w:jc w:val="both"/>
              <w:rPr>
                <w:lang w:val="es-ES"/>
              </w:rPr>
            </w:pPr>
            <w:r w:rsidRPr="002F5030">
              <w:rPr>
                <w:lang w:val="es-ES"/>
              </w:rPr>
              <w:t>● que el lector aprenderá que la industrialización aumenta la contaminación aún más.</w:t>
            </w:r>
          </w:p>
          <w:p w:rsidR="001B3423" w:rsidRPr="002F5030" w:rsidRDefault="002F5030" w:rsidP="002F5030">
            <w:pPr>
              <w:spacing w:after="0" w:line="240" w:lineRule="auto"/>
              <w:jc w:val="both"/>
              <w:rPr>
                <w:lang w:val="es-ES"/>
              </w:rPr>
            </w:pPr>
            <w:r w:rsidRPr="002F5030">
              <w:rPr>
                <w:lang w:val="es-ES"/>
              </w:rPr>
              <w:t>● Al darse cuenta de los errores cometidos en el pasado, se evitará cometer los mismos errores hoy en día.</w:t>
            </w:r>
          </w:p>
        </w:tc>
      </w:tr>
      <w:tr w:rsidR="002F5030" w:rsidRPr="003F4707" w:rsidTr="002F5030">
        <w:tc>
          <w:tcPr>
            <w:tcW w:w="3245" w:type="dxa"/>
            <w:gridSpan w:val="2"/>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2F5030" w:rsidRDefault="002F5030" w:rsidP="002F5030">
            <w:pPr>
              <w:numPr>
                <w:ilvl w:val="0"/>
                <w:numId w:val="4"/>
              </w:numPr>
              <w:pBdr>
                <w:top w:val="nil"/>
                <w:left w:val="nil"/>
                <w:bottom w:val="nil"/>
                <w:right w:val="nil"/>
                <w:between w:val="nil"/>
              </w:pBdr>
              <w:spacing w:after="0" w:line="256" w:lineRule="auto"/>
              <w:ind w:left="448" w:hanging="283"/>
              <w:rPr>
                <w:b/>
                <w:color w:val="000000"/>
              </w:rPr>
            </w:pPr>
            <w:proofErr w:type="spellStart"/>
            <w:r w:rsidRPr="002F5030">
              <w:rPr>
                <w:b/>
                <w:color w:val="000000"/>
              </w:rPr>
              <w:t>Conocimientos</w:t>
            </w:r>
            <w:proofErr w:type="spellEnd"/>
            <w:r w:rsidRPr="002F5030">
              <w:rPr>
                <w:b/>
                <w:color w:val="000000"/>
              </w:rPr>
              <w:t>/</w:t>
            </w:r>
            <w:proofErr w:type="spellStart"/>
            <w:r w:rsidRPr="002F5030">
              <w:rPr>
                <w:b/>
                <w:color w:val="000000"/>
              </w:rPr>
              <w:t>habilidades</w:t>
            </w:r>
            <w:proofErr w:type="spellEnd"/>
          </w:p>
        </w:tc>
        <w:tc>
          <w:tcPr>
            <w:tcW w:w="6025"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rsidR="002F5030" w:rsidRPr="003F4707" w:rsidRDefault="003F4707" w:rsidP="002F5030">
            <w:pPr>
              <w:spacing w:after="0" w:line="240" w:lineRule="auto"/>
              <w:rPr>
                <w:lang w:val="es-ES"/>
              </w:rPr>
            </w:pPr>
            <w:r w:rsidRPr="003F4707">
              <w:rPr>
                <w:lang w:val="es-ES"/>
              </w:rPr>
              <w:t>Al finalizar con éxito este capítulo el alumno será capaz de:</w:t>
            </w:r>
          </w:p>
          <w:p w:rsidR="003F4707" w:rsidRPr="003F4707" w:rsidRDefault="003F4707" w:rsidP="003F4707">
            <w:pPr>
              <w:numPr>
                <w:ilvl w:val="0"/>
                <w:numId w:val="6"/>
              </w:numPr>
              <w:pBdr>
                <w:top w:val="nil"/>
                <w:left w:val="nil"/>
                <w:bottom w:val="nil"/>
                <w:right w:val="nil"/>
                <w:between w:val="nil"/>
              </w:pBdr>
              <w:spacing w:after="0" w:line="240" w:lineRule="auto"/>
              <w:ind w:left="191" w:hanging="191"/>
              <w:rPr>
                <w:color w:val="000000"/>
                <w:lang w:val="es-ES"/>
              </w:rPr>
            </w:pPr>
            <w:r w:rsidRPr="003F4707">
              <w:rPr>
                <w:color w:val="000000"/>
                <w:lang w:val="es-ES"/>
              </w:rPr>
              <w:t>Darse cuenta de los errores cometidos en el pasado, para evitar que se cometan los mismos errores hoy en día;</w:t>
            </w:r>
          </w:p>
          <w:p w:rsidR="003F4707" w:rsidRPr="003F4707" w:rsidRDefault="003F4707" w:rsidP="003F4707">
            <w:pPr>
              <w:numPr>
                <w:ilvl w:val="0"/>
                <w:numId w:val="6"/>
              </w:numPr>
              <w:pBdr>
                <w:top w:val="nil"/>
                <w:left w:val="nil"/>
                <w:bottom w:val="nil"/>
                <w:right w:val="nil"/>
                <w:between w:val="nil"/>
              </w:pBdr>
              <w:spacing w:after="0" w:line="240" w:lineRule="auto"/>
              <w:ind w:left="191" w:hanging="191"/>
              <w:rPr>
                <w:color w:val="000000"/>
                <w:lang w:val="es-ES"/>
              </w:rPr>
            </w:pPr>
            <w:r w:rsidRPr="003F4707">
              <w:rPr>
                <w:color w:val="000000"/>
                <w:lang w:val="es-ES"/>
              </w:rPr>
              <w:t>Conocer la importancia de mantener el medio ambiente limpio.</w:t>
            </w:r>
          </w:p>
          <w:p w:rsidR="003F4707" w:rsidRPr="003F4707" w:rsidRDefault="003F4707" w:rsidP="003F4707">
            <w:pPr>
              <w:numPr>
                <w:ilvl w:val="0"/>
                <w:numId w:val="6"/>
              </w:numPr>
              <w:pBdr>
                <w:top w:val="nil"/>
                <w:left w:val="nil"/>
                <w:bottom w:val="nil"/>
                <w:right w:val="nil"/>
                <w:between w:val="nil"/>
              </w:pBdr>
              <w:spacing w:after="0" w:line="240" w:lineRule="auto"/>
              <w:ind w:left="191" w:hanging="191"/>
              <w:rPr>
                <w:color w:val="000000"/>
                <w:lang w:val="es-ES"/>
              </w:rPr>
            </w:pPr>
            <w:r w:rsidRPr="003F4707">
              <w:rPr>
                <w:color w:val="000000"/>
                <w:lang w:val="es-ES"/>
              </w:rPr>
              <w:t>Tener una idea de cómo la contaminación hace de nuestro mundo un lugar.</w:t>
            </w:r>
          </w:p>
          <w:p w:rsidR="003F4707" w:rsidRPr="003F4707" w:rsidRDefault="003F4707" w:rsidP="003F4707">
            <w:pPr>
              <w:numPr>
                <w:ilvl w:val="0"/>
                <w:numId w:val="6"/>
              </w:numPr>
              <w:pBdr>
                <w:top w:val="nil"/>
                <w:left w:val="nil"/>
                <w:bottom w:val="nil"/>
                <w:right w:val="nil"/>
                <w:between w:val="nil"/>
              </w:pBdr>
              <w:spacing w:after="0" w:line="240" w:lineRule="auto"/>
              <w:ind w:left="191" w:hanging="191"/>
              <w:rPr>
                <w:color w:val="000000"/>
                <w:lang w:val="es-ES"/>
              </w:rPr>
            </w:pPr>
            <w:r w:rsidRPr="003F4707">
              <w:rPr>
                <w:color w:val="000000"/>
                <w:lang w:val="es-ES"/>
              </w:rPr>
              <w:t>Entender que la contaminación causa grandes pandemias, epidemias y enfermedades.</w:t>
            </w:r>
          </w:p>
          <w:p w:rsidR="003F4707" w:rsidRPr="003F4707" w:rsidRDefault="003F4707" w:rsidP="003F4707">
            <w:pPr>
              <w:numPr>
                <w:ilvl w:val="0"/>
                <w:numId w:val="6"/>
              </w:numPr>
              <w:pBdr>
                <w:top w:val="nil"/>
                <w:left w:val="nil"/>
                <w:bottom w:val="nil"/>
                <w:right w:val="nil"/>
                <w:between w:val="nil"/>
              </w:pBdr>
              <w:spacing w:after="0" w:line="240" w:lineRule="auto"/>
              <w:ind w:left="191" w:hanging="191"/>
              <w:rPr>
                <w:color w:val="000000"/>
                <w:lang w:val="es-ES"/>
              </w:rPr>
            </w:pPr>
            <w:r w:rsidRPr="003F4707">
              <w:rPr>
                <w:color w:val="000000"/>
                <w:lang w:val="es-ES"/>
              </w:rPr>
              <w:t>Llegar a la conciencia de que la contaminación debe ser prevenida para la sostenibilidad de la vida.</w:t>
            </w:r>
          </w:p>
        </w:tc>
      </w:tr>
      <w:tr w:rsidR="002F5030" w:rsidRPr="003F4707" w:rsidTr="002F5030">
        <w:tc>
          <w:tcPr>
            <w:tcW w:w="3245" w:type="dxa"/>
            <w:gridSpan w:val="2"/>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2F5030" w:rsidRDefault="002F5030" w:rsidP="002F5030">
            <w:pPr>
              <w:numPr>
                <w:ilvl w:val="0"/>
                <w:numId w:val="4"/>
              </w:numPr>
              <w:pBdr>
                <w:top w:val="nil"/>
                <w:left w:val="nil"/>
                <w:bottom w:val="nil"/>
                <w:right w:val="nil"/>
                <w:between w:val="nil"/>
              </w:pBdr>
              <w:spacing w:after="0" w:line="256" w:lineRule="auto"/>
              <w:ind w:left="448" w:hanging="283"/>
              <w:rPr>
                <w:b/>
                <w:color w:val="000000"/>
              </w:rPr>
            </w:pPr>
            <w:proofErr w:type="spellStart"/>
            <w:r w:rsidRPr="002F5030">
              <w:rPr>
                <w:b/>
                <w:color w:val="000000"/>
              </w:rPr>
              <w:lastRenderedPageBreak/>
              <w:t>Autonomía</w:t>
            </w:r>
            <w:proofErr w:type="spellEnd"/>
            <w:r w:rsidRPr="002F5030">
              <w:rPr>
                <w:b/>
                <w:color w:val="000000"/>
              </w:rPr>
              <w:t xml:space="preserve"> y </w:t>
            </w:r>
            <w:proofErr w:type="spellStart"/>
            <w:r w:rsidRPr="002F5030">
              <w:rPr>
                <w:b/>
                <w:color w:val="000000"/>
              </w:rPr>
              <w:t>responsabilidad</w:t>
            </w:r>
            <w:proofErr w:type="spellEnd"/>
          </w:p>
          <w:p w:rsidR="002F5030" w:rsidRDefault="002F5030" w:rsidP="002F5030">
            <w:pPr>
              <w:pBdr>
                <w:top w:val="nil"/>
                <w:left w:val="nil"/>
                <w:bottom w:val="nil"/>
                <w:right w:val="nil"/>
                <w:between w:val="nil"/>
              </w:pBdr>
              <w:spacing w:after="0" w:line="256" w:lineRule="auto"/>
              <w:ind w:left="448" w:hanging="283"/>
              <w:rPr>
                <w:b/>
                <w:color w:val="000000"/>
              </w:rPr>
            </w:pPr>
          </w:p>
        </w:tc>
        <w:tc>
          <w:tcPr>
            <w:tcW w:w="6025"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rsidR="003F4707" w:rsidRPr="003F4707" w:rsidRDefault="003F4707" w:rsidP="003F4707">
            <w:pPr>
              <w:numPr>
                <w:ilvl w:val="0"/>
                <w:numId w:val="4"/>
              </w:numPr>
              <w:pBdr>
                <w:top w:val="nil"/>
                <w:left w:val="nil"/>
                <w:bottom w:val="nil"/>
                <w:right w:val="nil"/>
                <w:between w:val="nil"/>
              </w:pBdr>
              <w:spacing w:after="0" w:line="240" w:lineRule="auto"/>
              <w:ind w:left="333" w:hanging="284"/>
              <w:rPr>
                <w:color w:val="000000"/>
                <w:lang w:val="es-ES"/>
              </w:rPr>
            </w:pPr>
            <w:r w:rsidRPr="003F4707">
              <w:rPr>
                <w:color w:val="000000"/>
                <w:lang w:val="es-ES"/>
              </w:rPr>
              <w:t>Habilidades de comunicación: buenas habilidades de comunicación verbal y escrita;</w:t>
            </w:r>
          </w:p>
          <w:p w:rsidR="003F4707" w:rsidRPr="003F4707" w:rsidRDefault="003F4707" w:rsidP="003F4707">
            <w:pPr>
              <w:numPr>
                <w:ilvl w:val="0"/>
                <w:numId w:val="4"/>
              </w:numPr>
              <w:pBdr>
                <w:top w:val="nil"/>
                <w:left w:val="nil"/>
                <w:bottom w:val="nil"/>
                <w:right w:val="nil"/>
                <w:between w:val="nil"/>
              </w:pBdr>
              <w:spacing w:after="0" w:line="240" w:lineRule="auto"/>
              <w:ind w:left="333" w:hanging="284"/>
              <w:rPr>
                <w:color w:val="000000"/>
                <w:lang w:val="es-ES"/>
              </w:rPr>
            </w:pPr>
            <w:r w:rsidRPr="003F4707">
              <w:rPr>
                <w:color w:val="000000"/>
                <w:lang w:val="es-ES"/>
              </w:rPr>
              <w:t>Habilidades informáticas: competencias y habilidades en el uso de herramientas tecnológicas modernas;</w:t>
            </w:r>
          </w:p>
          <w:p w:rsidR="003F4707" w:rsidRPr="003F4707" w:rsidRDefault="003F4707" w:rsidP="003F4707">
            <w:pPr>
              <w:numPr>
                <w:ilvl w:val="0"/>
                <w:numId w:val="4"/>
              </w:numPr>
              <w:pBdr>
                <w:top w:val="nil"/>
                <w:left w:val="nil"/>
                <w:bottom w:val="nil"/>
                <w:right w:val="nil"/>
                <w:between w:val="nil"/>
              </w:pBdr>
              <w:spacing w:after="0" w:line="240" w:lineRule="auto"/>
              <w:ind w:left="333" w:hanging="284"/>
              <w:rPr>
                <w:color w:val="000000"/>
                <w:lang w:val="es-ES"/>
              </w:rPr>
            </w:pPr>
            <w:r w:rsidRPr="003F4707">
              <w:rPr>
                <w:color w:val="000000"/>
                <w:lang w:val="es-ES"/>
              </w:rPr>
              <w:t>Utilización de los medios de comunicación: conocimiento de los principios de preparación y transmisión de mensajes a través de los medios de comunicación; capacidad para elaborar presentaciones escritas y orales</w:t>
            </w:r>
          </w:p>
          <w:p w:rsidR="003F4707" w:rsidRPr="003F4707" w:rsidRDefault="003F4707" w:rsidP="003F4707">
            <w:pPr>
              <w:numPr>
                <w:ilvl w:val="0"/>
                <w:numId w:val="4"/>
              </w:numPr>
              <w:pBdr>
                <w:top w:val="nil"/>
                <w:left w:val="nil"/>
                <w:bottom w:val="nil"/>
                <w:right w:val="nil"/>
                <w:between w:val="nil"/>
              </w:pBdr>
              <w:spacing w:after="0" w:line="240" w:lineRule="auto"/>
              <w:ind w:left="333" w:hanging="284"/>
              <w:rPr>
                <w:color w:val="000000"/>
                <w:lang w:val="es-ES"/>
              </w:rPr>
            </w:pPr>
            <w:r w:rsidRPr="003F4707">
              <w:rPr>
                <w:color w:val="000000"/>
                <w:lang w:val="es-ES"/>
              </w:rPr>
              <w:t>Cuestiones personales: ser independiente y organizado, capaz de pensar de forma crítica y creativa;</w:t>
            </w:r>
          </w:p>
          <w:p w:rsidR="002F5030" w:rsidRPr="003F4707" w:rsidRDefault="003F4707" w:rsidP="003F4707">
            <w:pPr>
              <w:numPr>
                <w:ilvl w:val="0"/>
                <w:numId w:val="4"/>
              </w:numPr>
              <w:ind w:left="333" w:hanging="284"/>
              <w:rPr>
                <w:lang w:val="es-ES"/>
              </w:rPr>
            </w:pPr>
            <w:r w:rsidRPr="003F4707">
              <w:rPr>
                <w:color w:val="000000"/>
                <w:lang w:val="es-ES"/>
              </w:rPr>
              <w:t>Trabajo en colaboración: ser capaz de trabajar en equipo</w:t>
            </w:r>
          </w:p>
        </w:tc>
      </w:tr>
      <w:tr w:rsidR="002F5030" w:rsidRPr="003F4707" w:rsidTr="002F5030">
        <w:tc>
          <w:tcPr>
            <w:tcW w:w="3245" w:type="dxa"/>
            <w:gridSpan w:val="2"/>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2F5030" w:rsidRDefault="002F5030" w:rsidP="002F5030">
            <w:pPr>
              <w:numPr>
                <w:ilvl w:val="0"/>
                <w:numId w:val="4"/>
              </w:numPr>
              <w:spacing w:after="0" w:line="256" w:lineRule="auto"/>
              <w:ind w:left="448" w:hanging="283"/>
            </w:pPr>
            <w:proofErr w:type="spellStart"/>
            <w:r w:rsidRPr="002F5030">
              <w:rPr>
                <w:b/>
              </w:rPr>
              <w:t>Resumen</w:t>
            </w:r>
            <w:proofErr w:type="spellEnd"/>
            <w:r>
              <w:rPr>
                <w:b/>
              </w:rPr>
              <w:t> </w:t>
            </w:r>
          </w:p>
          <w:p w:rsidR="002F5030" w:rsidRDefault="002F5030" w:rsidP="002F5030">
            <w:pPr>
              <w:spacing w:after="0" w:line="240" w:lineRule="auto"/>
              <w:ind w:left="448" w:hanging="283"/>
              <w:rPr>
                <w:b/>
              </w:rPr>
            </w:pPr>
          </w:p>
        </w:tc>
        <w:tc>
          <w:tcPr>
            <w:tcW w:w="6025"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rsidR="002F5030" w:rsidRPr="003F4707" w:rsidRDefault="003F4707" w:rsidP="002F5030">
            <w:pPr>
              <w:spacing w:after="0" w:line="240" w:lineRule="auto"/>
              <w:rPr>
                <w:lang w:val="es-ES"/>
              </w:rPr>
            </w:pPr>
            <w:r w:rsidRPr="003F4707">
              <w:rPr>
                <w:lang w:val="es-ES"/>
              </w:rPr>
              <w:t xml:space="preserve">Este resultado de aprendizaje proporciona información sobre la historia de la contaminación ambiental. Al mismo tiempo que presenta esta información sobre la historia de la contaminación ambiental, aborda el impacto humano en el medio ambiente. Proporciona información sobre las causas de la contaminación ambiental. Proporciona información sobre las medidas adoptadas para prevenir la contaminación desde el pasado hasta el presente. Afirma que la contaminación es causada principalmente por los efectos humanos. Muestra los grandes problemas a los que nos enfrentamos si no se puede prevenir la contaminación. Enfatiza </w:t>
            </w:r>
            <w:proofErr w:type="gramStart"/>
            <w:r w:rsidRPr="003F4707">
              <w:rPr>
                <w:lang w:val="es-ES"/>
              </w:rPr>
              <w:t>que</w:t>
            </w:r>
            <w:proofErr w:type="gramEnd"/>
            <w:r w:rsidRPr="003F4707">
              <w:rPr>
                <w:lang w:val="es-ES"/>
              </w:rPr>
              <w:t xml:space="preserve"> si no se previene el mal camino, podemos enfrentarnos a grandes desastres. Se deben tomar las medidas necesarias para prevenir el cambio climático mundial, que es el mayor desastre ambiental de nuestra era. El medio ambiente no nos necesita; necesitamos un medio ambiente limpio. Por lo tanto, la prevención de la contaminación ambiental es importante para un mundo y una vida sostenibles.</w:t>
            </w:r>
          </w:p>
        </w:tc>
      </w:tr>
      <w:tr w:rsidR="002F5030" w:rsidTr="002F5030">
        <w:tc>
          <w:tcPr>
            <w:tcW w:w="3245" w:type="dxa"/>
            <w:gridSpan w:val="2"/>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2F5030" w:rsidRDefault="002F5030" w:rsidP="002F5030">
            <w:pPr>
              <w:numPr>
                <w:ilvl w:val="0"/>
                <w:numId w:val="4"/>
              </w:numPr>
              <w:spacing w:after="0" w:line="240" w:lineRule="auto"/>
              <w:ind w:left="448" w:hanging="283"/>
              <w:rPr>
                <w:b/>
              </w:rPr>
            </w:pPr>
            <w:r w:rsidRPr="002F5030">
              <w:rPr>
                <w:b/>
              </w:rPr>
              <w:t>Palabras clave</w:t>
            </w:r>
            <w:r>
              <w:rPr>
                <w:b/>
              </w:rPr>
              <w:t> </w:t>
            </w:r>
          </w:p>
        </w:tc>
        <w:tc>
          <w:tcPr>
            <w:tcW w:w="6025"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rsidR="003F4707" w:rsidRPr="003F4707" w:rsidRDefault="003F4707" w:rsidP="003F4707">
            <w:pPr>
              <w:numPr>
                <w:ilvl w:val="0"/>
                <w:numId w:val="8"/>
              </w:numPr>
              <w:pBdr>
                <w:top w:val="nil"/>
                <w:left w:val="nil"/>
                <w:bottom w:val="nil"/>
                <w:right w:val="nil"/>
                <w:between w:val="nil"/>
              </w:pBdr>
              <w:spacing w:after="0" w:line="240" w:lineRule="auto"/>
              <w:ind w:left="333"/>
              <w:rPr>
                <w:color w:val="000000"/>
              </w:rPr>
            </w:pPr>
            <w:r w:rsidRPr="003F4707">
              <w:rPr>
                <w:color w:val="000000"/>
              </w:rPr>
              <w:t xml:space="preserve">Medio </w:t>
            </w:r>
            <w:proofErr w:type="spellStart"/>
            <w:r w:rsidRPr="003F4707">
              <w:rPr>
                <w:color w:val="000000"/>
              </w:rPr>
              <w:t>Ambiente</w:t>
            </w:r>
            <w:proofErr w:type="spellEnd"/>
          </w:p>
          <w:p w:rsidR="003F4707" w:rsidRPr="003F4707" w:rsidRDefault="003F4707" w:rsidP="003F4707">
            <w:pPr>
              <w:numPr>
                <w:ilvl w:val="0"/>
                <w:numId w:val="8"/>
              </w:numPr>
              <w:pBdr>
                <w:top w:val="nil"/>
                <w:left w:val="nil"/>
                <w:bottom w:val="nil"/>
                <w:right w:val="nil"/>
                <w:between w:val="nil"/>
              </w:pBdr>
              <w:spacing w:after="0" w:line="240" w:lineRule="auto"/>
              <w:ind w:left="333"/>
              <w:rPr>
                <w:color w:val="000000"/>
              </w:rPr>
            </w:pPr>
            <w:proofErr w:type="spellStart"/>
            <w:r w:rsidRPr="003F4707">
              <w:rPr>
                <w:color w:val="000000"/>
              </w:rPr>
              <w:t>Contaminación</w:t>
            </w:r>
            <w:proofErr w:type="spellEnd"/>
          </w:p>
          <w:p w:rsidR="003F4707" w:rsidRPr="003F4707" w:rsidRDefault="003F4707" w:rsidP="003F4707">
            <w:pPr>
              <w:numPr>
                <w:ilvl w:val="0"/>
                <w:numId w:val="8"/>
              </w:numPr>
              <w:pBdr>
                <w:top w:val="nil"/>
                <w:left w:val="nil"/>
                <w:bottom w:val="nil"/>
                <w:right w:val="nil"/>
                <w:between w:val="nil"/>
              </w:pBdr>
              <w:spacing w:after="0" w:line="240" w:lineRule="auto"/>
              <w:ind w:left="333"/>
              <w:rPr>
                <w:color w:val="000000"/>
              </w:rPr>
            </w:pPr>
            <w:proofErr w:type="spellStart"/>
            <w:r w:rsidRPr="003F4707">
              <w:rPr>
                <w:color w:val="000000"/>
              </w:rPr>
              <w:t>Industrialización</w:t>
            </w:r>
            <w:proofErr w:type="spellEnd"/>
          </w:p>
          <w:p w:rsidR="002F5030" w:rsidRPr="003F4707" w:rsidRDefault="003F4707" w:rsidP="003F4707">
            <w:pPr>
              <w:numPr>
                <w:ilvl w:val="0"/>
                <w:numId w:val="8"/>
              </w:numPr>
              <w:pBdr>
                <w:top w:val="nil"/>
                <w:left w:val="nil"/>
                <w:bottom w:val="nil"/>
                <w:right w:val="nil"/>
                <w:between w:val="nil"/>
              </w:pBdr>
              <w:spacing w:after="0" w:line="240" w:lineRule="auto"/>
              <w:ind w:left="333"/>
              <w:rPr>
                <w:color w:val="000000"/>
              </w:rPr>
            </w:pPr>
            <w:r w:rsidRPr="003F4707">
              <w:rPr>
                <w:color w:val="000000"/>
              </w:rPr>
              <w:t xml:space="preserve">Cambio </w:t>
            </w:r>
            <w:proofErr w:type="spellStart"/>
            <w:r w:rsidRPr="003F4707">
              <w:rPr>
                <w:color w:val="000000"/>
              </w:rPr>
              <w:t>climático</w:t>
            </w:r>
            <w:proofErr w:type="spellEnd"/>
            <w:r w:rsidRPr="003F4707">
              <w:rPr>
                <w:color w:val="000000"/>
              </w:rPr>
              <w:t xml:space="preserve"> </w:t>
            </w:r>
            <w:proofErr w:type="spellStart"/>
            <w:r w:rsidRPr="003F4707">
              <w:rPr>
                <w:color w:val="000000"/>
              </w:rPr>
              <w:t>mundial</w:t>
            </w:r>
            <w:proofErr w:type="spellEnd"/>
          </w:p>
        </w:tc>
      </w:tr>
      <w:tr w:rsidR="001B3423" w:rsidTr="002F5030">
        <w:tc>
          <w:tcPr>
            <w:tcW w:w="30" w:type="dxa"/>
          </w:tcPr>
          <w:p w:rsidR="001B3423" w:rsidRDefault="001B3423">
            <w:pPr>
              <w:widowControl w:val="0"/>
              <w:pBdr>
                <w:top w:val="nil"/>
                <w:left w:val="nil"/>
                <w:bottom w:val="nil"/>
                <w:right w:val="nil"/>
                <w:between w:val="nil"/>
              </w:pBdr>
              <w:spacing w:after="0"/>
              <w:rPr>
                <w:color w:val="000000"/>
              </w:rPr>
            </w:pPr>
          </w:p>
        </w:tc>
        <w:tc>
          <w:tcPr>
            <w:tcW w:w="3215" w:type="dxa"/>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1B3423" w:rsidRDefault="00847060" w:rsidP="002F5030">
            <w:pPr>
              <w:numPr>
                <w:ilvl w:val="0"/>
                <w:numId w:val="4"/>
              </w:numPr>
              <w:spacing w:after="0" w:line="240" w:lineRule="auto"/>
              <w:ind w:left="428" w:hanging="283"/>
              <w:rPr>
                <w:b/>
              </w:rPr>
            </w:pPr>
            <w:proofErr w:type="spellStart"/>
            <w:r>
              <w:rPr>
                <w:b/>
              </w:rPr>
              <w:t>Prueba</w:t>
            </w:r>
            <w:proofErr w:type="spellEnd"/>
            <w:r w:rsidR="009B64D0">
              <w:rPr>
                <w:b/>
              </w:rPr>
              <w:t xml:space="preserve"> &amp; </w:t>
            </w:r>
            <w:proofErr w:type="spellStart"/>
            <w:r w:rsidR="009B64D0">
              <w:rPr>
                <w:b/>
              </w:rPr>
              <w:t>Evalua</w:t>
            </w:r>
            <w:r w:rsidR="002F5030">
              <w:rPr>
                <w:b/>
              </w:rPr>
              <w:t>ció</w:t>
            </w:r>
            <w:r w:rsidR="009B64D0">
              <w:rPr>
                <w:b/>
              </w:rPr>
              <w:t>n</w:t>
            </w:r>
            <w:proofErr w:type="spellEnd"/>
          </w:p>
        </w:tc>
        <w:tc>
          <w:tcPr>
            <w:tcW w:w="6025"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rsidR="001B3423" w:rsidRDefault="009B64D0">
            <w:pPr>
              <w:numPr>
                <w:ilvl w:val="0"/>
                <w:numId w:val="8"/>
              </w:numPr>
              <w:spacing w:after="0" w:line="240" w:lineRule="auto"/>
              <w:ind w:left="391"/>
              <w:rPr>
                <w:color w:val="FF0000"/>
              </w:rPr>
            </w:pPr>
            <w:r>
              <w:rPr>
                <w:color w:val="FF0000"/>
              </w:rPr>
              <w:t>TEST</w:t>
            </w:r>
          </w:p>
          <w:p w:rsidR="001B3423" w:rsidRDefault="003F4707">
            <w:pPr>
              <w:numPr>
                <w:ilvl w:val="0"/>
                <w:numId w:val="4"/>
              </w:numPr>
              <w:spacing w:after="0" w:line="240" w:lineRule="auto"/>
              <w:ind w:left="391"/>
              <w:rPr>
                <w:b/>
              </w:rPr>
            </w:pPr>
            <w:r>
              <w:t xml:space="preserve">Puntos de </w:t>
            </w:r>
            <w:proofErr w:type="spellStart"/>
            <w:r>
              <w:t>crédito</w:t>
            </w:r>
            <w:proofErr w:type="spellEnd"/>
            <w:r w:rsidR="009B64D0">
              <w:t xml:space="preserve"> (ECVET): 3</w:t>
            </w:r>
          </w:p>
          <w:p w:rsidR="001B3423" w:rsidRDefault="001B3423">
            <w:pPr>
              <w:spacing w:after="0" w:line="240" w:lineRule="auto"/>
              <w:ind w:left="391"/>
            </w:pPr>
          </w:p>
        </w:tc>
      </w:tr>
    </w:tbl>
    <w:p w:rsidR="001B3423" w:rsidRDefault="001B3423"/>
    <w:p w:rsidR="003F4707" w:rsidRDefault="003F4707"/>
    <w:p w:rsidR="003F4707" w:rsidRDefault="003F4707">
      <w:r>
        <w:br w:type="page"/>
      </w:r>
    </w:p>
    <w:p w:rsidR="001B3423" w:rsidRDefault="009B64D0">
      <w:pPr>
        <w:pStyle w:val="Ttulo2"/>
        <w:numPr>
          <w:ilvl w:val="1"/>
          <w:numId w:val="5"/>
        </w:numPr>
      </w:pPr>
      <w:bookmarkStart w:id="5" w:name="_tyjcwt" w:colFirst="0" w:colLast="0"/>
      <w:bookmarkEnd w:id="5"/>
      <w:r>
        <w:lastRenderedPageBreak/>
        <w:t xml:space="preserve">LO2: </w:t>
      </w:r>
      <w:proofErr w:type="spellStart"/>
      <w:r w:rsidR="003F4707" w:rsidRPr="003F4707">
        <w:t>Problemas</w:t>
      </w:r>
      <w:proofErr w:type="spellEnd"/>
      <w:r w:rsidR="003F4707" w:rsidRPr="003F4707">
        <w:t xml:space="preserve"> </w:t>
      </w:r>
      <w:proofErr w:type="spellStart"/>
      <w:r w:rsidR="003F4707" w:rsidRPr="003F4707">
        <w:t>Medioambientales</w:t>
      </w:r>
      <w:proofErr w:type="spellEnd"/>
      <w:r w:rsidR="003F4707" w:rsidRPr="003F4707">
        <w:t xml:space="preserve"> </w:t>
      </w:r>
      <w:proofErr w:type="spellStart"/>
      <w:r w:rsidR="003F4707" w:rsidRPr="003F4707">
        <w:t>Mundiales</w:t>
      </w:r>
      <w:proofErr w:type="spellEnd"/>
    </w:p>
    <w:tbl>
      <w:tblPr>
        <w:tblStyle w:val="a1"/>
        <w:tblW w:w="9270" w:type="dxa"/>
        <w:tblInd w:w="-10" w:type="dxa"/>
        <w:tblLayout w:type="fixed"/>
        <w:tblLook w:val="0400" w:firstRow="0" w:lastRow="0" w:firstColumn="0" w:lastColumn="0" w:noHBand="0" w:noVBand="1"/>
      </w:tblPr>
      <w:tblGrid>
        <w:gridCol w:w="30"/>
        <w:gridCol w:w="3215"/>
        <w:gridCol w:w="6025"/>
      </w:tblGrid>
      <w:tr w:rsidR="001B3423" w:rsidTr="003F4707">
        <w:tc>
          <w:tcPr>
            <w:tcW w:w="3245"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1B3423" w:rsidRDefault="009B64D0">
            <w:pPr>
              <w:tabs>
                <w:tab w:val="left" w:pos="2265"/>
                <w:tab w:val="center" w:pos="2696"/>
                <w:tab w:val="left" w:pos="4005"/>
              </w:tabs>
              <w:spacing w:after="0" w:line="256" w:lineRule="auto"/>
              <w:jc w:val="center"/>
              <w:rPr>
                <w:b/>
              </w:rPr>
            </w:pPr>
            <w:r>
              <w:rPr>
                <w:b/>
              </w:rPr>
              <w:t>LO 2</w:t>
            </w:r>
          </w:p>
          <w:p w:rsidR="001B3423" w:rsidRDefault="001B3423">
            <w:pPr>
              <w:tabs>
                <w:tab w:val="center" w:pos="2696"/>
                <w:tab w:val="left" w:pos="4005"/>
              </w:tabs>
              <w:spacing w:after="0" w:line="256" w:lineRule="auto"/>
            </w:pPr>
          </w:p>
        </w:tc>
        <w:tc>
          <w:tcPr>
            <w:tcW w:w="602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1B3423" w:rsidRDefault="003F4707">
            <w:pPr>
              <w:spacing w:after="0" w:line="256" w:lineRule="auto"/>
              <w:jc w:val="center"/>
            </w:pPr>
            <w:bookmarkStart w:id="6" w:name="_3dy6vkm" w:colFirst="0" w:colLast="0"/>
            <w:bookmarkEnd w:id="6"/>
            <w:proofErr w:type="spellStart"/>
            <w:r w:rsidRPr="003F4707">
              <w:rPr>
                <w:b/>
              </w:rPr>
              <w:t>Problemas</w:t>
            </w:r>
            <w:proofErr w:type="spellEnd"/>
            <w:r w:rsidRPr="003F4707">
              <w:rPr>
                <w:b/>
              </w:rPr>
              <w:t xml:space="preserve"> </w:t>
            </w:r>
            <w:proofErr w:type="spellStart"/>
            <w:r w:rsidRPr="003F4707">
              <w:rPr>
                <w:b/>
              </w:rPr>
              <w:t>Medioambientales</w:t>
            </w:r>
            <w:proofErr w:type="spellEnd"/>
            <w:r w:rsidRPr="003F4707">
              <w:rPr>
                <w:b/>
              </w:rPr>
              <w:t xml:space="preserve"> </w:t>
            </w:r>
            <w:proofErr w:type="spellStart"/>
            <w:r w:rsidRPr="003F4707">
              <w:rPr>
                <w:b/>
              </w:rPr>
              <w:t>Mundiales</w:t>
            </w:r>
            <w:proofErr w:type="spellEnd"/>
          </w:p>
        </w:tc>
      </w:tr>
      <w:tr w:rsidR="003F4707" w:rsidTr="003F4707">
        <w:tc>
          <w:tcPr>
            <w:tcW w:w="3245" w:type="dxa"/>
            <w:gridSpan w:val="2"/>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3F4707" w:rsidRDefault="003F4707" w:rsidP="003F4707">
            <w:pPr>
              <w:numPr>
                <w:ilvl w:val="0"/>
                <w:numId w:val="4"/>
              </w:numPr>
              <w:spacing w:after="0" w:line="240" w:lineRule="auto"/>
              <w:ind w:left="463"/>
            </w:pPr>
            <w:proofErr w:type="spellStart"/>
            <w:r w:rsidRPr="002F5030">
              <w:rPr>
                <w:b/>
              </w:rPr>
              <w:t>Autores</w:t>
            </w:r>
            <w:proofErr w:type="spellEnd"/>
            <w:r w:rsidRPr="002F5030">
              <w:rPr>
                <w:b/>
              </w:rPr>
              <w:t xml:space="preserve"> y </w:t>
            </w:r>
            <w:proofErr w:type="spellStart"/>
            <w:r w:rsidRPr="002F5030">
              <w:rPr>
                <w:b/>
              </w:rPr>
              <w:t>afiliados</w:t>
            </w:r>
            <w:proofErr w:type="spellEnd"/>
          </w:p>
        </w:tc>
        <w:tc>
          <w:tcPr>
            <w:tcW w:w="6025"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rsidR="003F4707" w:rsidRPr="008B2358" w:rsidRDefault="003F4707" w:rsidP="003F4707">
            <w:pPr>
              <w:numPr>
                <w:ilvl w:val="0"/>
                <w:numId w:val="8"/>
              </w:numPr>
              <w:spacing w:after="0" w:line="240" w:lineRule="auto"/>
              <w:ind w:left="391" w:hanging="405"/>
              <w:rPr>
                <w:lang w:val="es-ES"/>
              </w:rPr>
            </w:pPr>
            <w:proofErr w:type="spellStart"/>
            <w:r w:rsidRPr="008B2358">
              <w:rPr>
                <w:lang w:val="es-ES"/>
              </w:rPr>
              <w:t>Altan</w:t>
            </w:r>
            <w:proofErr w:type="spellEnd"/>
            <w:r w:rsidRPr="008B2358">
              <w:rPr>
                <w:lang w:val="es-ES"/>
              </w:rPr>
              <w:t xml:space="preserve"> DIZDAR, </w:t>
            </w:r>
            <w:proofErr w:type="spellStart"/>
            <w:r w:rsidRPr="008B2358">
              <w:rPr>
                <w:lang w:val="es-ES"/>
              </w:rPr>
              <w:t>Ertugrul</w:t>
            </w:r>
            <w:proofErr w:type="spellEnd"/>
            <w:r w:rsidRPr="008B2358">
              <w:rPr>
                <w:lang w:val="es-ES"/>
              </w:rPr>
              <w:t xml:space="preserve"> DIZDAR, Cagan DIZDAR</w:t>
            </w:r>
          </w:p>
          <w:p w:rsidR="003F4707" w:rsidRDefault="003F4707" w:rsidP="003F4707">
            <w:pPr>
              <w:numPr>
                <w:ilvl w:val="0"/>
                <w:numId w:val="8"/>
              </w:numPr>
              <w:spacing w:after="0" w:line="240" w:lineRule="auto"/>
              <w:ind w:left="391" w:hanging="405"/>
            </w:pPr>
            <w:r>
              <w:t xml:space="preserve">ORKON International Inc., </w:t>
            </w:r>
            <w:proofErr w:type="spellStart"/>
            <w:r>
              <w:t>Turquía</w:t>
            </w:r>
            <w:proofErr w:type="spellEnd"/>
          </w:p>
          <w:p w:rsidR="003F4707" w:rsidRDefault="003F4707" w:rsidP="003F4707">
            <w:pPr>
              <w:spacing w:after="0" w:line="240" w:lineRule="auto"/>
              <w:ind w:left="391" w:hanging="405"/>
            </w:pPr>
          </w:p>
        </w:tc>
      </w:tr>
      <w:tr w:rsidR="003F4707" w:rsidRPr="003F4707" w:rsidTr="003F4707">
        <w:tc>
          <w:tcPr>
            <w:tcW w:w="3245" w:type="dxa"/>
            <w:gridSpan w:val="2"/>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3F4707" w:rsidRDefault="003F4707" w:rsidP="003F4707">
            <w:pPr>
              <w:numPr>
                <w:ilvl w:val="0"/>
                <w:numId w:val="4"/>
              </w:numPr>
              <w:spacing w:after="0" w:line="240" w:lineRule="auto"/>
              <w:ind w:left="463"/>
              <w:rPr>
                <w:b/>
              </w:rPr>
            </w:pPr>
            <w:proofErr w:type="spellStart"/>
            <w:r>
              <w:rPr>
                <w:b/>
              </w:rPr>
              <w:t>Objetivos</w:t>
            </w:r>
            <w:proofErr w:type="spellEnd"/>
          </w:p>
        </w:tc>
        <w:tc>
          <w:tcPr>
            <w:tcW w:w="6025"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rsidR="003F4707" w:rsidRPr="003F4707" w:rsidRDefault="003F4707" w:rsidP="003F4707">
            <w:pPr>
              <w:spacing w:after="0" w:line="240" w:lineRule="auto"/>
              <w:jc w:val="both"/>
              <w:rPr>
                <w:lang w:val="es-ES"/>
              </w:rPr>
            </w:pPr>
            <w:r w:rsidRPr="003F4707">
              <w:rPr>
                <w:lang w:val="es-ES"/>
              </w:rPr>
              <w:t>Los problemas medioambientales, en relación con las cuestiones socioeconómicas, muestran un cuadro complejo y pueden actuar a nivel mundial. Los problemas medioambientales mundiales ponen en peligro la sostenibilidad del entorno sin reconocer las fronteras políticas; es una amenaza para los seres humanos, la salud, la seguridad y la productividad, la supervivencia de otras especies, la seguridad alimentaria y los recursos hídricos. El cambio climático, el calentamiento de la Tierra, la desertificación, la degradación del medio ambiente, la destrucción de la capa de ozono, las lluvias ácidas, la contaminación del aire, el agua y el suelo, el agotamiento de los recursos naturales, la pérdida de la biodiversidad, la destrucción de los bosques, la contaminación de los mares y los océanos, la acidificación de los océanos, los desechos peligrosos, las condiciones adversas causadas por los residuos, los resultados generados por la erosión y el problema de la urbanización no planificada son algunos de los problemas medioambientales mundiales. Así que, a nivel internacional, se están haciendo intentos para resolver estos problemas medioambientales en su totalidad. El objetivo de este capítulo es presentar los conocimientos sobre el:</w:t>
            </w:r>
          </w:p>
          <w:p w:rsidR="003F4707" w:rsidRPr="003F4707" w:rsidRDefault="003F4707" w:rsidP="003F4707">
            <w:pPr>
              <w:numPr>
                <w:ilvl w:val="0"/>
                <w:numId w:val="1"/>
              </w:numPr>
              <w:spacing w:after="0" w:line="240" w:lineRule="auto"/>
              <w:ind w:left="333"/>
              <w:jc w:val="both"/>
              <w:rPr>
                <w:lang w:val="es-ES"/>
              </w:rPr>
            </w:pPr>
            <w:r w:rsidRPr="003F4707">
              <w:rPr>
                <w:lang w:val="es-ES"/>
              </w:rPr>
              <w:t>Causas e impactos del cambio climático,</w:t>
            </w:r>
          </w:p>
          <w:p w:rsidR="003F4707" w:rsidRPr="003F4707" w:rsidRDefault="003F4707" w:rsidP="003F4707">
            <w:pPr>
              <w:numPr>
                <w:ilvl w:val="0"/>
                <w:numId w:val="1"/>
              </w:numPr>
              <w:spacing w:after="0" w:line="240" w:lineRule="auto"/>
              <w:ind w:left="333"/>
              <w:jc w:val="both"/>
              <w:rPr>
                <w:lang w:val="es-ES"/>
              </w:rPr>
            </w:pPr>
            <w:r w:rsidRPr="003F4707">
              <w:rPr>
                <w:lang w:val="es-ES"/>
              </w:rPr>
              <w:t>¿Cómo reducir los gases de efecto invernadero?</w:t>
            </w:r>
          </w:p>
          <w:p w:rsidR="003F4707" w:rsidRPr="003F4707" w:rsidRDefault="003F4707" w:rsidP="003F4707">
            <w:pPr>
              <w:numPr>
                <w:ilvl w:val="0"/>
                <w:numId w:val="1"/>
              </w:numPr>
              <w:spacing w:after="0" w:line="240" w:lineRule="auto"/>
              <w:ind w:left="333"/>
              <w:jc w:val="both"/>
              <w:rPr>
                <w:lang w:val="es-ES"/>
              </w:rPr>
            </w:pPr>
            <w:r w:rsidRPr="003F4707">
              <w:rPr>
                <w:lang w:val="es-ES"/>
              </w:rPr>
              <w:t>¿Cómo reducir la huella de carbono?</w:t>
            </w:r>
          </w:p>
          <w:p w:rsidR="003F4707" w:rsidRPr="003F4707" w:rsidRDefault="003F4707" w:rsidP="003F4707">
            <w:pPr>
              <w:numPr>
                <w:ilvl w:val="0"/>
                <w:numId w:val="1"/>
              </w:numPr>
              <w:spacing w:after="0" w:line="240" w:lineRule="auto"/>
              <w:ind w:left="333"/>
              <w:jc w:val="both"/>
              <w:rPr>
                <w:lang w:val="es-ES"/>
              </w:rPr>
            </w:pPr>
            <w:r w:rsidRPr="003F4707">
              <w:rPr>
                <w:lang w:val="es-ES"/>
              </w:rPr>
              <w:t>Causas e impactos de la contaminación y el agotamiento de los recursos hídricos</w:t>
            </w:r>
          </w:p>
          <w:p w:rsidR="003F4707" w:rsidRPr="003F4707" w:rsidRDefault="003F4707" w:rsidP="003F4707">
            <w:pPr>
              <w:numPr>
                <w:ilvl w:val="0"/>
                <w:numId w:val="1"/>
              </w:numPr>
              <w:spacing w:after="0" w:line="240" w:lineRule="auto"/>
              <w:ind w:left="333"/>
              <w:jc w:val="both"/>
              <w:rPr>
                <w:lang w:val="es-ES"/>
              </w:rPr>
            </w:pPr>
            <w:r w:rsidRPr="003F4707">
              <w:rPr>
                <w:lang w:val="es-ES"/>
              </w:rPr>
              <w:t>Causas e impactos de la pérdida de la biodiversidad,</w:t>
            </w:r>
          </w:p>
          <w:p w:rsidR="003F4707" w:rsidRPr="003F4707" w:rsidRDefault="003F4707" w:rsidP="003F4707">
            <w:pPr>
              <w:numPr>
                <w:ilvl w:val="0"/>
                <w:numId w:val="1"/>
              </w:numPr>
              <w:spacing w:after="0" w:line="240" w:lineRule="auto"/>
              <w:ind w:left="333"/>
              <w:jc w:val="both"/>
              <w:rPr>
                <w:lang w:val="es-ES"/>
              </w:rPr>
            </w:pPr>
            <w:r w:rsidRPr="003F4707">
              <w:rPr>
                <w:lang w:val="es-ES"/>
              </w:rPr>
              <w:t>Causas e impactos de los problemas de uso de la tierra en la urbanización, la agricultura y la silvicultura</w:t>
            </w:r>
          </w:p>
        </w:tc>
      </w:tr>
      <w:tr w:rsidR="001B3423" w:rsidRPr="003F4707" w:rsidTr="003F4707">
        <w:tc>
          <w:tcPr>
            <w:tcW w:w="3245" w:type="dxa"/>
            <w:gridSpan w:val="2"/>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1B3423" w:rsidRDefault="003F4707" w:rsidP="003F4707">
            <w:pPr>
              <w:numPr>
                <w:ilvl w:val="0"/>
                <w:numId w:val="4"/>
              </w:numPr>
              <w:pBdr>
                <w:top w:val="nil"/>
                <w:left w:val="nil"/>
                <w:bottom w:val="nil"/>
                <w:right w:val="nil"/>
                <w:between w:val="nil"/>
              </w:pBdr>
              <w:spacing w:after="0" w:line="256" w:lineRule="auto"/>
              <w:ind w:left="463"/>
              <w:rPr>
                <w:b/>
                <w:color w:val="000000"/>
              </w:rPr>
            </w:pPr>
            <w:proofErr w:type="spellStart"/>
            <w:r w:rsidRPr="002F5030">
              <w:rPr>
                <w:b/>
                <w:color w:val="000000"/>
              </w:rPr>
              <w:t>Conocimientos</w:t>
            </w:r>
            <w:proofErr w:type="spellEnd"/>
            <w:r w:rsidRPr="002F5030">
              <w:rPr>
                <w:b/>
                <w:color w:val="000000"/>
              </w:rPr>
              <w:t>/</w:t>
            </w:r>
            <w:proofErr w:type="spellStart"/>
            <w:r w:rsidRPr="002F5030">
              <w:rPr>
                <w:b/>
                <w:color w:val="000000"/>
              </w:rPr>
              <w:t>habilidades</w:t>
            </w:r>
            <w:proofErr w:type="spellEnd"/>
          </w:p>
        </w:tc>
        <w:tc>
          <w:tcPr>
            <w:tcW w:w="6025"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rsidR="001B3423" w:rsidRPr="003F4707" w:rsidRDefault="003F4707">
            <w:pPr>
              <w:spacing w:after="0" w:line="240" w:lineRule="auto"/>
              <w:rPr>
                <w:lang w:val="es-ES"/>
              </w:rPr>
            </w:pPr>
            <w:r w:rsidRPr="003F4707">
              <w:rPr>
                <w:lang w:val="es-ES"/>
              </w:rPr>
              <w:t>Una vez completado con éxito este capítulo, un alumno será capaz de:</w:t>
            </w:r>
          </w:p>
          <w:p w:rsidR="003F4707" w:rsidRPr="003F4707" w:rsidRDefault="003F4707" w:rsidP="003F4707">
            <w:pPr>
              <w:numPr>
                <w:ilvl w:val="0"/>
                <w:numId w:val="6"/>
              </w:numPr>
              <w:pBdr>
                <w:top w:val="nil"/>
                <w:left w:val="nil"/>
                <w:bottom w:val="nil"/>
                <w:right w:val="nil"/>
                <w:between w:val="nil"/>
              </w:pBdr>
              <w:spacing w:after="0" w:line="240" w:lineRule="auto"/>
              <w:ind w:left="333"/>
              <w:rPr>
                <w:color w:val="000000"/>
                <w:lang w:val="es-ES"/>
              </w:rPr>
            </w:pPr>
            <w:r w:rsidRPr="003F4707">
              <w:rPr>
                <w:color w:val="000000"/>
                <w:lang w:val="es-ES"/>
              </w:rPr>
              <w:t>Conocer el concepto central y el tema de los Problemas Medioambientales Mundiales;</w:t>
            </w:r>
          </w:p>
          <w:p w:rsidR="003F4707" w:rsidRPr="003F4707" w:rsidRDefault="003F4707" w:rsidP="003F4707">
            <w:pPr>
              <w:numPr>
                <w:ilvl w:val="0"/>
                <w:numId w:val="6"/>
              </w:numPr>
              <w:pBdr>
                <w:top w:val="nil"/>
                <w:left w:val="nil"/>
                <w:bottom w:val="nil"/>
                <w:right w:val="nil"/>
                <w:between w:val="nil"/>
              </w:pBdr>
              <w:spacing w:after="0" w:line="240" w:lineRule="auto"/>
              <w:ind w:left="333"/>
              <w:rPr>
                <w:color w:val="000000"/>
                <w:lang w:val="es-ES"/>
              </w:rPr>
            </w:pPr>
            <w:r w:rsidRPr="003F4707">
              <w:rPr>
                <w:color w:val="000000"/>
                <w:lang w:val="es-ES"/>
              </w:rPr>
              <w:t>Comprender los Problemas Medioambientales Globales y sus componentes y soluciones;</w:t>
            </w:r>
          </w:p>
          <w:p w:rsidR="003F4707" w:rsidRPr="003F4707" w:rsidRDefault="003F4707" w:rsidP="003F4707">
            <w:pPr>
              <w:numPr>
                <w:ilvl w:val="0"/>
                <w:numId w:val="6"/>
              </w:numPr>
              <w:pBdr>
                <w:top w:val="nil"/>
                <w:left w:val="nil"/>
                <w:bottom w:val="nil"/>
                <w:right w:val="nil"/>
                <w:between w:val="nil"/>
              </w:pBdr>
              <w:spacing w:after="0" w:line="240" w:lineRule="auto"/>
              <w:ind w:left="333"/>
              <w:rPr>
                <w:color w:val="000000"/>
                <w:lang w:val="es-ES"/>
              </w:rPr>
            </w:pPr>
            <w:r w:rsidRPr="003F4707">
              <w:rPr>
                <w:color w:val="000000"/>
                <w:lang w:val="es-ES"/>
              </w:rPr>
              <w:t>Interpretar el cambio climático, los gases de efecto invernadero, la huella de carbono, la contaminación y el agotamiento de los recursos hídricos, la pérdida de biodiversidad, los problemas de uso de la tierra;</w:t>
            </w:r>
          </w:p>
          <w:p w:rsidR="001B3423" w:rsidRPr="003F4707" w:rsidRDefault="003F4707" w:rsidP="003F4707">
            <w:pPr>
              <w:numPr>
                <w:ilvl w:val="0"/>
                <w:numId w:val="6"/>
              </w:numPr>
              <w:pBdr>
                <w:top w:val="nil"/>
                <w:left w:val="nil"/>
                <w:bottom w:val="nil"/>
                <w:right w:val="nil"/>
                <w:between w:val="nil"/>
              </w:pBdr>
              <w:spacing w:after="0" w:line="240" w:lineRule="auto"/>
              <w:ind w:left="333"/>
              <w:rPr>
                <w:color w:val="000000"/>
                <w:lang w:val="es-ES"/>
              </w:rPr>
            </w:pPr>
            <w:r w:rsidRPr="003F4707">
              <w:rPr>
                <w:color w:val="000000"/>
                <w:lang w:val="es-ES"/>
              </w:rPr>
              <w:t>Aplicar las soluciones de los problemas ambientales mundiales;</w:t>
            </w:r>
          </w:p>
          <w:p w:rsidR="003F4707" w:rsidRPr="003F4707" w:rsidRDefault="003F4707" w:rsidP="003F4707">
            <w:pPr>
              <w:numPr>
                <w:ilvl w:val="0"/>
                <w:numId w:val="6"/>
              </w:numPr>
              <w:pBdr>
                <w:top w:val="nil"/>
                <w:left w:val="nil"/>
                <w:bottom w:val="nil"/>
                <w:right w:val="nil"/>
                <w:between w:val="nil"/>
              </w:pBdr>
              <w:spacing w:after="0" w:line="240" w:lineRule="auto"/>
              <w:ind w:left="333"/>
              <w:rPr>
                <w:color w:val="000000"/>
                <w:lang w:val="es-ES"/>
              </w:rPr>
            </w:pPr>
            <w:r w:rsidRPr="003F4707">
              <w:rPr>
                <w:color w:val="000000"/>
                <w:lang w:val="es-ES"/>
              </w:rPr>
              <w:lastRenderedPageBreak/>
              <w:t>Comprender las principales recomendaciones para resolver los problemas medioambientales mundiales y sus enfoques;</w:t>
            </w:r>
          </w:p>
          <w:p w:rsidR="003F4707" w:rsidRPr="003F4707" w:rsidRDefault="003F4707" w:rsidP="003F4707">
            <w:pPr>
              <w:numPr>
                <w:ilvl w:val="0"/>
                <w:numId w:val="6"/>
              </w:numPr>
              <w:pBdr>
                <w:top w:val="nil"/>
                <w:left w:val="nil"/>
                <w:bottom w:val="nil"/>
                <w:right w:val="nil"/>
                <w:between w:val="nil"/>
              </w:pBdr>
              <w:spacing w:after="0" w:line="240" w:lineRule="auto"/>
              <w:ind w:left="333"/>
              <w:rPr>
                <w:color w:val="000000"/>
                <w:lang w:val="es-ES"/>
              </w:rPr>
            </w:pPr>
            <w:r w:rsidRPr="003F4707">
              <w:rPr>
                <w:color w:val="000000"/>
                <w:lang w:val="es-ES"/>
              </w:rPr>
              <w:t>Aplicar estos enfoques para hacer efectiva la enseñanza y el aprendizaje de los problemas medioambientales globales;</w:t>
            </w:r>
          </w:p>
          <w:p w:rsidR="003F4707" w:rsidRPr="003F4707" w:rsidRDefault="003F4707" w:rsidP="003F4707">
            <w:pPr>
              <w:numPr>
                <w:ilvl w:val="0"/>
                <w:numId w:val="6"/>
              </w:numPr>
              <w:pBdr>
                <w:top w:val="nil"/>
                <w:left w:val="nil"/>
                <w:bottom w:val="nil"/>
                <w:right w:val="nil"/>
                <w:between w:val="nil"/>
              </w:pBdr>
              <w:spacing w:after="0" w:line="240" w:lineRule="auto"/>
              <w:ind w:left="333"/>
              <w:rPr>
                <w:color w:val="000000"/>
                <w:lang w:val="es-ES"/>
              </w:rPr>
            </w:pPr>
            <w:r w:rsidRPr="003F4707">
              <w:rPr>
                <w:color w:val="000000"/>
                <w:lang w:val="es-ES"/>
              </w:rPr>
              <w:t>Reflexionar sobre la importancia de la protección del medio ambiente;</w:t>
            </w:r>
          </w:p>
          <w:p w:rsidR="003F4707" w:rsidRPr="003F4707" w:rsidRDefault="003F4707" w:rsidP="003F4707">
            <w:pPr>
              <w:numPr>
                <w:ilvl w:val="0"/>
                <w:numId w:val="6"/>
              </w:numPr>
              <w:pBdr>
                <w:top w:val="nil"/>
                <w:left w:val="nil"/>
                <w:bottom w:val="nil"/>
                <w:right w:val="nil"/>
                <w:between w:val="nil"/>
              </w:pBdr>
              <w:spacing w:after="0" w:line="240" w:lineRule="auto"/>
              <w:ind w:left="333"/>
              <w:rPr>
                <w:color w:val="000000"/>
                <w:lang w:val="es-ES"/>
              </w:rPr>
            </w:pPr>
            <w:r w:rsidRPr="003F4707">
              <w:rPr>
                <w:color w:val="000000"/>
                <w:lang w:val="es-ES"/>
              </w:rPr>
              <w:t>Abordar las causas y los impactos de la contaminación en el medio ambiente,</w:t>
            </w:r>
          </w:p>
          <w:p w:rsidR="003F4707" w:rsidRPr="003F4707" w:rsidRDefault="003F4707" w:rsidP="003F4707">
            <w:pPr>
              <w:numPr>
                <w:ilvl w:val="0"/>
                <w:numId w:val="6"/>
              </w:numPr>
              <w:pBdr>
                <w:top w:val="nil"/>
                <w:left w:val="nil"/>
                <w:bottom w:val="nil"/>
                <w:right w:val="nil"/>
                <w:between w:val="nil"/>
              </w:pBdr>
              <w:spacing w:after="0" w:line="240" w:lineRule="auto"/>
              <w:ind w:left="333"/>
              <w:rPr>
                <w:color w:val="000000"/>
                <w:lang w:val="es-ES"/>
              </w:rPr>
            </w:pPr>
            <w:r w:rsidRPr="003F4707">
              <w:rPr>
                <w:color w:val="000000"/>
                <w:lang w:val="es-ES"/>
              </w:rPr>
              <w:t>Demostrar que la resolución de los problemas en los problemas ambientales globales llevará a una naturaleza y un medio ambiente limpios y evitará el cambio climático, el calentamiento global y los efectos de invernadero.</w:t>
            </w:r>
          </w:p>
          <w:p w:rsidR="003F4707" w:rsidRPr="003F4707" w:rsidRDefault="003F4707" w:rsidP="003F4707">
            <w:pPr>
              <w:numPr>
                <w:ilvl w:val="0"/>
                <w:numId w:val="6"/>
              </w:numPr>
              <w:pBdr>
                <w:top w:val="nil"/>
                <w:left w:val="nil"/>
                <w:bottom w:val="nil"/>
                <w:right w:val="nil"/>
                <w:between w:val="nil"/>
              </w:pBdr>
              <w:spacing w:after="0" w:line="240" w:lineRule="auto"/>
              <w:ind w:left="333"/>
              <w:rPr>
                <w:color w:val="000000"/>
                <w:lang w:val="es-ES"/>
              </w:rPr>
            </w:pPr>
            <w:r w:rsidRPr="003F4707">
              <w:rPr>
                <w:color w:val="000000"/>
                <w:lang w:val="es-ES"/>
              </w:rPr>
              <w:t>Proporcionar información sobre los problemas ecológicos del medio ambiente y encontrar sus soluciones,</w:t>
            </w:r>
          </w:p>
          <w:p w:rsidR="003F4707" w:rsidRPr="003F4707" w:rsidRDefault="003F4707" w:rsidP="003F4707">
            <w:pPr>
              <w:numPr>
                <w:ilvl w:val="0"/>
                <w:numId w:val="6"/>
              </w:numPr>
              <w:pBdr>
                <w:top w:val="nil"/>
                <w:left w:val="nil"/>
                <w:bottom w:val="nil"/>
                <w:right w:val="nil"/>
                <w:between w:val="nil"/>
              </w:pBdr>
              <w:spacing w:after="0" w:line="240" w:lineRule="auto"/>
              <w:ind w:left="333"/>
              <w:rPr>
                <w:color w:val="000000"/>
                <w:lang w:val="es-ES"/>
              </w:rPr>
            </w:pPr>
            <w:r w:rsidRPr="003F4707">
              <w:rPr>
                <w:color w:val="000000"/>
                <w:lang w:val="es-ES"/>
              </w:rPr>
              <w:t>Desarrollar la conciencia y la actitud hacia los problemas ecológicos del medio ambiente y sus soluciones,</w:t>
            </w:r>
          </w:p>
          <w:p w:rsidR="003F4707" w:rsidRPr="003F4707" w:rsidRDefault="003F4707" w:rsidP="003F4707">
            <w:pPr>
              <w:numPr>
                <w:ilvl w:val="0"/>
                <w:numId w:val="6"/>
              </w:numPr>
              <w:pBdr>
                <w:top w:val="nil"/>
                <w:left w:val="nil"/>
                <w:bottom w:val="nil"/>
                <w:right w:val="nil"/>
                <w:between w:val="nil"/>
              </w:pBdr>
              <w:spacing w:after="0" w:line="240" w:lineRule="auto"/>
              <w:ind w:left="333"/>
              <w:rPr>
                <w:color w:val="000000"/>
                <w:lang w:val="es-ES"/>
              </w:rPr>
            </w:pPr>
            <w:r w:rsidRPr="003F4707">
              <w:rPr>
                <w:color w:val="000000"/>
                <w:lang w:val="es-ES"/>
              </w:rPr>
              <w:t xml:space="preserve">Supervisar el cambio climático, el calentamiento global, el efecto invernadero, el aumento de la contaminación del agua, el suelo y el aire, la disminución de la biodiversidad, los problemas de uso de la tierra, el agotamiento de la capa de ozono y el despilfarro de los recursos naturales, </w:t>
            </w:r>
          </w:p>
          <w:p w:rsidR="003F4707" w:rsidRPr="003F4707" w:rsidRDefault="003F4707" w:rsidP="003F4707">
            <w:pPr>
              <w:numPr>
                <w:ilvl w:val="0"/>
                <w:numId w:val="6"/>
              </w:numPr>
              <w:pBdr>
                <w:top w:val="nil"/>
                <w:left w:val="nil"/>
                <w:bottom w:val="nil"/>
                <w:right w:val="nil"/>
                <w:between w:val="nil"/>
              </w:pBdr>
              <w:spacing w:after="0" w:line="240" w:lineRule="auto"/>
              <w:ind w:left="333"/>
              <w:rPr>
                <w:color w:val="000000"/>
                <w:lang w:val="es-ES"/>
              </w:rPr>
            </w:pPr>
            <w:r w:rsidRPr="003F4707">
              <w:rPr>
                <w:color w:val="000000"/>
                <w:lang w:val="es-ES"/>
              </w:rPr>
              <w:t>Ser capaz de predecir medidas para resolver los problemas ambientales originados por la contaminación global;</w:t>
            </w:r>
          </w:p>
          <w:p w:rsidR="003F4707" w:rsidRPr="003F4707" w:rsidRDefault="003F4707" w:rsidP="003F4707">
            <w:pPr>
              <w:numPr>
                <w:ilvl w:val="0"/>
                <w:numId w:val="6"/>
              </w:numPr>
              <w:pBdr>
                <w:top w:val="nil"/>
                <w:left w:val="nil"/>
                <w:bottom w:val="nil"/>
                <w:right w:val="nil"/>
                <w:between w:val="nil"/>
              </w:pBdr>
              <w:spacing w:after="0" w:line="240" w:lineRule="auto"/>
              <w:ind w:left="333"/>
              <w:rPr>
                <w:color w:val="000000"/>
                <w:lang w:val="es-ES"/>
              </w:rPr>
            </w:pPr>
            <w:r w:rsidRPr="003F4707">
              <w:rPr>
                <w:color w:val="000000"/>
                <w:lang w:val="es-ES"/>
              </w:rPr>
              <w:t>Ser capaz de distinguir las principales estrategias a seguir para resolver los problemas ambientales globales;</w:t>
            </w:r>
          </w:p>
          <w:p w:rsidR="001B3423" w:rsidRPr="003F4707" w:rsidRDefault="003F4707" w:rsidP="003F4707">
            <w:pPr>
              <w:numPr>
                <w:ilvl w:val="0"/>
                <w:numId w:val="6"/>
              </w:numPr>
              <w:pBdr>
                <w:top w:val="nil"/>
                <w:left w:val="nil"/>
                <w:bottom w:val="nil"/>
                <w:right w:val="nil"/>
                <w:between w:val="nil"/>
              </w:pBdr>
              <w:spacing w:after="0" w:line="240" w:lineRule="auto"/>
              <w:ind w:left="333"/>
              <w:rPr>
                <w:lang w:val="es-ES"/>
              </w:rPr>
            </w:pPr>
            <w:r w:rsidRPr="003F4707">
              <w:rPr>
                <w:color w:val="000000"/>
                <w:lang w:val="es-ES"/>
              </w:rPr>
              <w:t>Proporcionar cuestiones para la sostenibilidad del medio ambiente verde y cómo pueden ser gestionadas con éxito y supervisadas eficazmente.</w:t>
            </w:r>
          </w:p>
        </w:tc>
      </w:tr>
      <w:tr w:rsidR="003F4707" w:rsidRPr="003F4707" w:rsidTr="003F4707">
        <w:tc>
          <w:tcPr>
            <w:tcW w:w="3245" w:type="dxa"/>
            <w:gridSpan w:val="2"/>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3F4707" w:rsidRDefault="003F4707" w:rsidP="003F4707">
            <w:pPr>
              <w:numPr>
                <w:ilvl w:val="0"/>
                <w:numId w:val="4"/>
              </w:numPr>
              <w:pBdr>
                <w:top w:val="nil"/>
                <w:left w:val="nil"/>
                <w:bottom w:val="nil"/>
                <w:right w:val="nil"/>
                <w:between w:val="nil"/>
              </w:pBdr>
              <w:spacing w:after="0" w:line="256" w:lineRule="auto"/>
              <w:ind w:left="448" w:hanging="283"/>
              <w:rPr>
                <w:b/>
                <w:color w:val="000000"/>
              </w:rPr>
            </w:pPr>
            <w:proofErr w:type="spellStart"/>
            <w:r w:rsidRPr="002F5030">
              <w:rPr>
                <w:b/>
                <w:color w:val="000000"/>
              </w:rPr>
              <w:lastRenderedPageBreak/>
              <w:t>Autonomía</w:t>
            </w:r>
            <w:proofErr w:type="spellEnd"/>
            <w:r w:rsidRPr="002F5030">
              <w:rPr>
                <w:b/>
                <w:color w:val="000000"/>
              </w:rPr>
              <w:t xml:space="preserve"> y </w:t>
            </w:r>
            <w:proofErr w:type="spellStart"/>
            <w:r w:rsidRPr="002F5030">
              <w:rPr>
                <w:b/>
                <w:color w:val="000000"/>
              </w:rPr>
              <w:t>responsabilidad</w:t>
            </w:r>
            <w:proofErr w:type="spellEnd"/>
          </w:p>
          <w:p w:rsidR="003F4707" w:rsidRDefault="003F4707" w:rsidP="003F4707">
            <w:pPr>
              <w:pBdr>
                <w:top w:val="nil"/>
                <w:left w:val="nil"/>
                <w:bottom w:val="nil"/>
                <w:right w:val="nil"/>
                <w:between w:val="nil"/>
              </w:pBdr>
              <w:spacing w:after="0" w:line="256" w:lineRule="auto"/>
              <w:ind w:left="448" w:hanging="283"/>
              <w:rPr>
                <w:b/>
                <w:color w:val="000000"/>
              </w:rPr>
            </w:pPr>
          </w:p>
        </w:tc>
        <w:tc>
          <w:tcPr>
            <w:tcW w:w="6025"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rsidR="003F4707" w:rsidRPr="003F4707" w:rsidRDefault="003F4707" w:rsidP="003F4707">
            <w:pPr>
              <w:numPr>
                <w:ilvl w:val="0"/>
                <w:numId w:val="4"/>
              </w:numPr>
              <w:pBdr>
                <w:top w:val="nil"/>
                <w:left w:val="nil"/>
                <w:bottom w:val="nil"/>
                <w:right w:val="nil"/>
                <w:between w:val="nil"/>
              </w:pBdr>
              <w:spacing w:after="0" w:line="240" w:lineRule="auto"/>
              <w:ind w:left="333"/>
              <w:rPr>
                <w:color w:val="000000"/>
                <w:lang w:val="es-ES"/>
              </w:rPr>
            </w:pPr>
            <w:r w:rsidRPr="003F4707">
              <w:rPr>
                <w:color w:val="000000"/>
                <w:lang w:val="es-ES"/>
              </w:rPr>
              <w:t>Habilidades de comunicación: buenas habilidades de comunicación verbal y escrita;</w:t>
            </w:r>
          </w:p>
          <w:p w:rsidR="003F4707" w:rsidRPr="003F4707" w:rsidRDefault="003F4707" w:rsidP="003F4707">
            <w:pPr>
              <w:numPr>
                <w:ilvl w:val="0"/>
                <w:numId w:val="4"/>
              </w:numPr>
              <w:pBdr>
                <w:top w:val="nil"/>
                <w:left w:val="nil"/>
                <w:bottom w:val="nil"/>
                <w:right w:val="nil"/>
                <w:between w:val="nil"/>
              </w:pBdr>
              <w:spacing w:after="0" w:line="240" w:lineRule="auto"/>
              <w:ind w:left="333"/>
              <w:rPr>
                <w:color w:val="000000"/>
                <w:lang w:val="es-ES"/>
              </w:rPr>
            </w:pPr>
            <w:r w:rsidRPr="003F4707">
              <w:rPr>
                <w:color w:val="000000"/>
                <w:lang w:val="es-ES"/>
              </w:rPr>
              <w:t>Habilidades informáticas: competencias y habilidades en el uso de herramientas tecnológicas modernas;</w:t>
            </w:r>
          </w:p>
          <w:p w:rsidR="003F4707" w:rsidRPr="003F4707" w:rsidRDefault="003F4707" w:rsidP="003F4707">
            <w:pPr>
              <w:numPr>
                <w:ilvl w:val="0"/>
                <w:numId w:val="4"/>
              </w:numPr>
              <w:pBdr>
                <w:top w:val="nil"/>
                <w:left w:val="nil"/>
                <w:bottom w:val="nil"/>
                <w:right w:val="nil"/>
                <w:between w:val="nil"/>
              </w:pBdr>
              <w:spacing w:after="0" w:line="240" w:lineRule="auto"/>
              <w:ind w:left="333"/>
              <w:rPr>
                <w:color w:val="000000"/>
                <w:lang w:val="es-ES"/>
              </w:rPr>
            </w:pPr>
            <w:r w:rsidRPr="003F4707">
              <w:rPr>
                <w:color w:val="000000"/>
                <w:lang w:val="es-ES"/>
              </w:rPr>
              <w:t>Utilización de los medios de comunicación: conocimiento de los principios de preparación y transmisión de mensajes a través de los medios de comunicación; capacidad para elaborar presentaciones escritas y orales</w:t>
            </w:r>
          </w:p>
          <w:p w:rsidR="003F4707" w:rsidRPr="003F4707" w:rsidRDefault="003F4707" w:rsidP="003F4707">
            <w:pPr>
              <w:numPr>
                <w:ilvl w:val="0"/>
                <w:numId w:val="4"/>
              </w:numPr>
              <w:pBdr>
                <w:top w:val="nil"/>
                <w:left w:val="nil"/>
                <w:bottom w:val="nil"/>
                <w:right w:val="nil"/>
                <w:between w:val="nil"/>
              </w:pBdr>
              <w:spacing w:after="0" w:line="240" w:lineRule="auto"/>
              <w:ind w:left="333"/>
              <w:rPr>
                <w:color w:val="000000"/>
                <w:lang w:val="es-ES"/>
              </w:rPr>
            </w:pPr>
            <w:r w:rsidRPr="003F4707">
              <w:rPr>
                <w:color w:val="000000"/>
                <w:lang w:val="es-ES"/>
              </w:rPr>
              <w:t>Cuestiones personales: ser independiente y organizado, capaz de pensar de forma crítica y creativa;</w:t>
            </w:r>
          </w:p>
          <w:p w:rsidR="003F4707" w:rsidRPr="003F4707" w:rsidRDefault="003F4707" w:rsidP="003F4707">
            <w:pPr>
              <w:numPr>
                <w:ilvl w:val="0"/>
                <w:numId w:val="4"/>
              </w:numPr>
              <w:pBdr>
                <w:top w:val="nil"/>
                <w:left w:val="nil"/>
                <w:bottom w:val="nil"/>
                <w:right w:val="nil"/>
                <w:between w:val="nil"/>
              </w:pBdr>
              <w:spacing w:after="0" w:line="240" w:lineRule="auto"/>
              <w:ind w:left="333"/>
              <w:rPr>
                <w:color w:val="000000"/>
                <w:lang w:val="es-ES"/>
              </w:rPr>
            </w:pPr>
            <w:r w:rsidRPr="003F4707">
              <w:rPr>
                <w:color w:val="000000"/>
                <w:lang w:val="es-ES"/>
              </w:rPr>
              <w:t>Trabajo en colaboración: ser capaz de trabajar en equipo</w:t>
            </w:r>
          </w:p>
        </w:tc>
      </w:tr>
      <w:tr w:rsidR="003F4707" w:rsidRPr="003F4707" w:rsidTr="003F4707">
        <w:tc>
          <w:tcPr>
            <w:tcW w:w="3245" w:type="dxa"/>
            <w:gridSpan w:val="2"/>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3F4707" w:rsidRDefault="003F4707" w:rsidP="003F4707">
            <w:pPr>
              <w:numPr>
                <w:ilvl w:val="0"/>
                <w:numId w:val="4"/>
              </w:numPr>
              <w:spacing w:after="0" w:line="256" w:lineRule="auto"/>
              <w:ind w:left="448" w:hanging="283"/>
            </w:pPr>
            <w:proofErr w:type="spellStart"/>
            <w:r w:rsidRPr="002F5030">
              <w:rPr>
                <w:b/>
              </w:rPr>
              <w:t>Resumen</w:t>
            </w:r>
            <w:proofErr w:type="spellEnd"/>
            <w:r>
              <w:rPr>
                <w:b/>
              </w:rPr>
              <w:t> </w:t>
            </w:r>
          </w:p>
          <w:p w:rsidR="003F4707" w:rsidRDefault="003F4707" w:rsidP="003F4707">
            <w:pPr>
              <w:spacing w:after="0" w:line="240" w:lineRule="auto"/>
              <w:ind w:left="448" w:hanging="283"/>
              <w:rPr>
                <w:b/>
              </w:rPr>
            </w:pPr>
          </w:p>
        </w:tc>
        <w:tc>
          <w:tcPr>
            <w:tcW w:w="6025"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rsidR="003F4707" w:rsidRPr="003F4707" w:rsidRDefault="003F4707" w:rsidP="003F4707">
            <w:pPr>
              <w:spacing w:after="0" w:line="240" w:lineRule="auto"/>
              <w:jc w:val="both"/>
              <w:rPr>
                <w:lang w:val="es-ES"/>
              </w:rPr>
            </w:pPr>
            <w:r w:rsidRPr="003F4707">
              <w:rPr>
                <w:lang w:val="es-ES"/>
              </w:rPr>
              <w:t xml:space="preserve">Este resultado del aprendizaje presenta los principales problemas y sus soluciones en el entorno mundial. La protección del medio ambiente está muy presente en la agenda internacional y estos problemas sólo pueden ser resueltos por los esfuerzos de las organizaciones no gubernamentales, los sectores público y privado, la sociedad civil, los esfuerzos nacionales y la cooperación internacional, y también una dimensión importante de los esfuerzos para proteger el medio ambiente es aumentar la </w:t>
            </w:r>
            <w:r w:rsidRPr="003F4707">
              <w:rPr>
                <w:lang w:val="es-ES"/>
              </w:rPr>
              <w:lastRenderedPageBreak/>
              <w:t>conciencia pública y la participación de grupos enteros. El carácter desencadenante de los problemas ambientales requiere coordinación y sinergia en los procesos para los esfuerzos de solución. En el informe sobre el "Calentamiento mundial de 1,5ºC" del Grupo Intergubernamental de Expertos sobre el Cambio Climático (IPCC) se afirma que, junto con el calentamiento mundial, aumentarán los riesgos basados en el clima relacionados con la salud, la inocuidad de los alimentos, el deseo de agua, la seguridad humana y el crecimiento económico. El principal objetivo de las políticas ambientales es lograr que el bienestar social alcance el máximo nivel posible manteniendo la calidad del medio ambiente a un cierto nivel. Aunque las políticas ambientales difieren de un país a otro, el concepto principal que se destaca como objetivo común es el "desarrollo sostenible". Si bien se registran avances sostenibles y económicos y sociales, su objetivo es reducir los efectos de las personas sobre el medio ambiente protegiendo la naturaleza y proporcionando un medio ambiente limpio a las generaciones futuras.</w:t>
            </w:r>
          </w:p>
          <w:p w:rsidR="003F4707" w:rsidRPr="003F4707" w:rsidRDefault="003F4707" w:rsidP="003F4707">
            <w:pPr>
              <w:spacing w:after="0" w:line="240" w:lineRule="auto"/>
              <w:jc w:val="both"/>
              <w:rPr>
                <w:lang w:val="es-ES"/>
              </w:rPr>
            </w:pPr>
            <w:r w:rsidRPr="003F4707">
              <w:rPr>
                <w:lang w:val="es-ES"/>
              </w:rPr>
              <w:t>En este resultado de aprendizaje, después de explicar los problemas ambientales mundiales en detalle, se dan las soluciones para resolver estos problemas para proteger el medio ambiente y se muestran las maneras de seguir para prevenir el cambio climático, cómo reducir los gases de efecto invernadero, cómo reducir la huella de carbono, prevenir la contaminación de los recursos hídricos / el agotamiento y la pérdida de la biodiversidad, encontrar soluciones a los problemas de uso de la tierra en la urbanización, la agricultura y la silvicultura se dan por ejemplos en detalle.</w:t>
            </w:r>
          </w:p>
        </w:tc>
      </w:tr>
      <w:tr w:rsidR="003F4707" w:rsidTr="003F4707">
        <w:tc>
          <w:tcPr>
            <w:tcW w:w="3245" w:type="dxa"/>
            <w:gridSpan w:val="2"/>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3F4707" w:rsidRDefault="003F4707" w:rsidP="003F4707">
            <w:pPr>
              <w:numPr>
                <w:ilvl w:val="0"/>
                <w:numId w:val="4"/>
              </w:numPr>
              <w:spacing w:after="0" w:line="240" w:lineRule="auto"/>
              <w:ind w:left="448" w:hanging="283"/>
              <w:rPr>
                <w:b/>
              </w:rPr>
            </w:pPr>
            <w:r w:rsidRPr="002F5030">
              <w:rPr>
                <w:b/>
              </w:rPr>
              <w:lastRenderedPageBreak/>
              <w:t>Palabras clave</w:t>
            </w:r>
            <w:r>
              <w:rPr>
                <w:b/>
              </w:rPr>
              <w:t> </w:t>
            </w:r>
          </w:p>
        </w:tc>
        <w:tc>
          <w:tcPr>
            <w:tcW w:w="6025"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rsidR="003F4707" w:rsidRPr="003F4707" w:rsidRDefault="003F4707" w:rsidP="003F4707">
            <w:pPr>
              <w:numPr>
                <w:ilvl w:val="0"/>
                <w:numId w:val="8"/>
              </w:numPr>
              <w:pBdr>
                <w:top w:val="nil"/>
                <w:left w:val="nil"/>
                <w:bottom w:val="nil"/>
                <w:right w:val="nil"/>
                <w:between w:val="nil"/>
              </w:pBdr>
              <w:spacing w:after="0" w:line="240" w:lineRule="auto"/>
              <w:ind w:left="475"/>
              <w:rPr>
                <w:color w:val="000000"/>
              </w:rPr>
            </w:pPr>
            <w:proofErr w:type="spellStart"/>
            <w:r w:rsidRPr="003F4707">
              <w:rPr>
                <w:color w:val="000000"/>
              </w:rPr>
              <w:t>Problemas</w:t>
            </w:r>
            <w:proofErr w:type="spellEnd"/>
            <w:r w:rsidRPr="003F4707">
              <w:rPr>
                <w:color w:val="000000"/>
              </w:rPr>
              <w:t xml:space="preserve"> </w:t>
            </w:r>
            <w:proofErr w:type="spellStart"/>
            <w:r w:rsidRPr="003F4707">
              <w:rPr>
                <w:color w:val="000000"/>
              </w:rPr>
              <w:t>medioambientales</w:t>
            </w:r>
            <w:proofErr w:type="spellEnd"/>
            <w:r w:rsidRPr="003F4707">
              <w:rPr>
                <w:color w:val="000000"/>
              </w:rPr>
              <w:t xml:space="preserve"> </w:t>
            </w:r>
            <w:proofErr w:type="spellStart"/>
            <w:r w:rsidRPr="003F4707">
              <w:rPr>
                <w:color w:val="000000"/>
              </w:rPr>
              <w:t>globales</w:t>
            </w:r>
            <w:proofErr w:type="spellEnd"/>
          </w:p>
          <w:p w:rsidR="003F4707" w:rsidRPr="003F4707" w:rsidRDefault="003F4707" w:rsidP="003F4707">
            <w:pPr>
              <w:numPr>
                <w:ilvl w:val="0"/>
                <w:numId w:val="8"/>
              </w:numPr>
              <w:pBdr>
                <w:top w:val="nil"/>
                <w:left w:val="nil"/>
                <w:bottom w:val="nil"/>
                <w:right w:val="nil"/>
                <w:between w:val="nil"/>
              </w:pBdr>
              <w:spacing w:after="0" w:line="240" w:lineRule="auto"/>
              <w:ind w:left="475"/>
              <w:rPr>
                <w:color w:val="000000"/>
              </w:rPr>
            </w:pPr>
            <w:r w:rsidRPr="003F4707">
              <w:rPr>
                <w:color w:val="000000"/>
              </w:rPr>
              <w:t xml:space="preserve">Cambio </w:t>
            </w:r>
            <w:proofErr w:type="spellStart"/>
            <w:r w:rsidRPr="003F4707">
              <w:rPr>
                <w:color w:val="000000"/>
              </w:rPr>
              <w:t>climático</w:t>
            </w:r>
            <w:proofErr w:type="spellEnd"/>
          </w:p>
          <w:p w:rsidR="003F4707" w:rsidRPr="003F4707" w:rsidRDefault="003F4707" w:rsidP="003F4707">
            <w:pPr>
              <w:numPr>
                <w:ilvl w:val="0"/>
                <w:numId w:val="8"/>
              </w:numPr>
              <w:pBdr>
                <w:top w:val="nil"/>
                <w:left w:val="nil"/>
                <w:bottom w:val="nil"/>
                <w:right w:val="nil"/>
                <w:between w:val="nil"/>
              </w:pBdr>
              <w:spacing w:after="0" w:line="240" w:lineRule="auto"/>
              <w:ind w:left="475"/>
              <w:rPr>
                <w:color w:val="000000"/>
              </w:rPr>
            </w:pPr>
            <w:proofErr w:type="spellStart"/>
            <w:r w:rsidRPr="003F4707">
              <w:rPr>
                <w:color w:val="000000"/>
              </w:rPr>
              <w:t>Calentamiento</w:t>
            </w:r>
            <w:proofErr w:type="spellEnd"/>
            <w:r w:rsidRPr="003F4707">
              <w:rPr>
                <w:color w:val="000000"/>
              </w:rPr>
              <w:t xml:space="preserve"> global</w:t>
            </w:r>
          </w:p>
          <w:p w:rsidR="003F4707" w:rsidRPr="003F4707" w:rsidRDefault="003F4707" w:rsidP="003F4707">
            <w:pPr>
              <w:numPr>
                <w:ilvl w:val="0"/>
                <w:numId w:val="8"/>
              </w:numPr>
              <w:pBdr>
                <w:top w:val="nil"/>
                <w:left w:val="nil"/>
                <w:bottom w:val="nil"/>
                <w:right w:val="nil"/>
                <w:between w:val="nil"/>
              </w:pBdr>
              <w:spacing w:after="0" w:line="240" w:lineRule="auto"/>
              <w:ind w:left="475"/>
              <w:rPr>
                <w:color w:val="000000"/>
                <w:lang w:val="es-ES"/>
              </w:rPr>
            </w:pPr>
            <w:r w:rsidRPr="003F4707">
              <w:rPr>
                <w:color w:val="000000"/>
                <w:lang w:val="es-ES"/>
              </w:rPr>
              <w:t>Contaminación del agua, el suelo y el aire</w:t>
            </w:r>
          </w:p>
          <w:p w:rsidR="003F4707" w:rsidRPr="003F4707" w:rsidRDefault="003F4707" w:rsidP="003F4707">
            <w:pPr>
              <w:numPr>
                <w:ilvl w:val="0"/>
                <w:numId w:val="8"/>
              </w:numPr>
              <w:pBdr>
                <w:top w:val="nil"/>
                <w:left w:val="nil"/>
                <w:bottom w:val="nil"/>
                <w:right w:val="nil"/>
                <w:between w:val="nil"/>
              </w:pBdr>
              <w:spacing w:after="0" w:line="240" w:lineRule="auto"/>
              <w:ind w:left="475"/>
              <w:rPr>
                <w:color w:val="000000"/>
              </w:rPr>
            </w:pPr>
            <w:proofErr w:type="spellStart"/>
            <w:r w:rsidRPr="003F4707">
              <w:rPr>
                <w:color w:val="000000"/>
              </w:rPr>
              <w:t>Disminución</w:t>
            </w:r>
            <w:proofErr w:type="spellEnd"/>
            <w:r w:rsidRPr="003F4707">
              <w:rPr>
                <w:color w:val="000000"/>
              </w:rPr>
              <w:t xml:space="preserve"> de la </w:t>
            </w:r>
            <w:proofErr w:type="spellStart"/>
            <w:r w:rsidRPr="003F4707">
              <w:rPr>
                <w:color w:val="000000"/>
              </w:rPr>
              <w:t>Biodiversidad</w:t>
            </w:r>
            <w:proofErr w:type="spellEnd"/>
            <w:r w:rsidRPr="003F4707">
              <w:rPr>
                <w:color w:val="000000"/>
              </w:rPr>
              <w:t xml:space="preserve"> </w:t>
            </w:r>
          </w:p>
        </w:tc>
      </w:tr>
      <w:tr w:rsidR="003F4707" w:rsidTr="003F4707">
        <w:trPr>
          <w:trHeight w:val="567"/>
        </w:trPr>
        <w:tc>
          <w:tcPr>
            <w:tcW w:w="30" w:type="dxa"/>
          </w:tcPr>
          <w:p w:rsidR="003F4707" w:rsidRDefault="003F4707" w:rsidP="003F4707">
            <w:pPr>
              <w:numPr>
                <w:ilvl w:val="0"/>
                <w:numId w:val="4"/>
              </w:numPr>
              <w:spacing w:after="0" w:line="240" w:lineRule="auto"/>
              <w:ind w:left="428" w:hanging="283"/>
              <w:rPr>
                <w:b/>
              </w:rPr>
            </w:pPr>
          </w:p>
        </w:tc>
        <w:tc>
          <w:tcPr>
            <w:tcW w:w="3215" w:type="dxa"/>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3F4707" w:rsidRDefault="00847060" w:rsidP="00847060">
            <w:pPr>
              <w:numPr>
                <w:ilvl w:val="0"/>
                <w:numId w:val="4"/>
              </w:numPr>
              <w:spacing w:after="0" w:line="240" w:lineRule="auto"/>
              <w:ind w:left="428"/>
              <w:rPr>
                <w:b/>
              </w:rPr>
            </w:pPr>
            <w:proofErr w:type="spellStart"/>
            <w:r>
              <w:rPr>
                <w:b/>
              </w:rPr>
              <w:t>Prueba</w:t>
            </w:r>
            <w:proofErr w:type="spellEnd"/>
            <w:r w:rsidR="003F4707">
              <w:rPr>
                <w:b/>
              </w:rPr>
              <w:t xml:space="preserve"> &amp; Evaluation</w:t>
            </w:r>
          </w:p>
        </w:tc>
        <w:tc>
          <w:tcPr>
            <w:tcW w:w="6025"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rsidR="003F4707" w:rsidRPr="003F4707" w:rsidRDefault="003F4707" w:rsidP="003F4707">
            <w:pPr>
              <w:numPr>
                <w:ilvl w:val="0"/>
                <w:numId w:val="8"/>
              </w:numPr>
              <w:spacing w:after="0" w:line="240" w:lineRule="auto"/>
              <w:ind w:left="475"/>
              <w:rPr>
                <w:color w:val="FF0000"/>
              </w:rPr>
            </w:pPr>
            <w:r w:rsidRPr="003F4707">
              <w:rPr>
                <w:color w:val="FF0000"/>
              </w:rPr>
              <w:t>TEST</w:t>
            </w:r>
          </w:p>
          <w:p w:rsidR="003F4707" w:rsidRPr="003F4707" w:rsidRDefault="003F4707" w:rsidP="003F4707">
            <w:pPr>
              <w:numPr>
                <w:ilvl w:val="0"/>
                <w:numId w:val="8"/>
              </w:numPr>
              <w:spacing w:after="0" w:line="240" w:lineRule="auto"/>
              <w:ind w:left="475"/>
            </w:pPr>
            <w:r w:rsidRPr="003F4707">
              <w:t xml:space="preserve">Puntos de </w:t>
            </w:r>
            <w:proofErr w:type="spellStart"/>
            <w:r w:rsidRPr="003F4707">
              <w:t>crédito</w:t>
            </w:r>
            <w:proofErr w:type="spellEnd"/>
            <w:r w:rsidRPr="003F4707">
              <w:t xml:space="preserve"> (ECVET): 5</w:t>
            </w:r>
          </w:p>
        </w:tc>
      </w:tr>
    </w:tbl>
    <w:p w:rsidR="004C3BF0" w:rsidRDefault="004C3BF0" w:rsidP="004C3BF0">
      <w:pPr>
        <w:pStyle w:val="Ttulo2"/>
        <w:ind w:left="1080"/>
      </w:pPr>
      <w:bookmarkStart w:id="7" w:name="_1t3h5sf" w:colFirst="0" w:colLast="0"/>
      <w:bookmarkEnd w:id="7"/>
    </w:p>
    <w:p w:rsidR="004C3BF0" w:rsidRDefault="004C3BF0">
      <w:pPr>
        <w:rPr>
          <w:rFonts w:ascii="Cambria" w:eastAsia="Cambria" w:hAnsi="Cambria" w:cs="Cambria"/>
          <w:color w:val="366091"/>
          <w:sz w:val="26"/>
          <w:szCs w:val="26"/>
        </w:rPr>
      </w:pPr>
      <w:r>
        <w:br w:type="page"/>
      </w:r>
    </w:p>
    <w:p w:rsidR="001B3423" w:rsidRPr="004C3BF0" w:rsidRDefault="009B64D0">
      <w:pPr>
        <w:pStyle w:val="Ttulo2"/>
        <w:numPr>
          <w:ilvl w:val="1"/>
          <w:numId w:val="5"/>
        </w:numPr>
        <w:rPr>
          <w:lang w:val="es-ES"/>
        </w:rPr>
      </w:pPr>
      <w:r w:rsidRPr="004C3BF0">
        <w:rPr>
          <w:lang w:val="es-ES"/>
        </w:rPr>
        <w:lastRenderedPageBreak/>
        <w:t xml:space="preserve">LO3: </w:t>
      </w:r>
      <w:r w:rsidR="004C3BF0" w:rsidRPr="004C3BF0">
        <w:rPr>
          <w:lang w:val="es-ES"/>
        </w:rPr>
        <w:t>Cómo funcionan los Ecosistemas</w:t>
      </w:r>
    </w:p>
    <w:tbl>
      <w:tblPr>
        <w:tblStyle w:val="a2"/>
        <w:tblW w:w="9270" w:type="dxa"/>
        <w:tblInd w:w="-10" w:type="dxa"/>
        <w:tblLayout w:type="fixed"/>
        <w:tblLook w:val="0400" w:firstRow="0" w:lastRow="0" w:firstColumn="0" w:lastColumn="0" w:noHBand="0" w:noVBand="1"/>
      </w:tblPr>
      <w:tblGrid>
        <w:gridCol w:w="30"/>
        <w:gridCol w:w="3215"/>
        <w:gridCol w:w="6025"/>
      </w:tblGrid>
      <w:tr w:rsidR="001B3423" w:rsidTr="004C3BF0">
        <w:tc>
          <w:tcPr>
            <w:tcW w:w="3245"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1B3423" w:rsidRDefault="009B64D0">
            <w:pPr>
              <w:tabs>
                <w:tab w:val="left" w:pos="2265"/>
                <w:tab w:val="center" w:pos="2696"/>
                <w:tab w:val="left" w:pos="4005"/>
              </w:tabs>
              <w:spacing w:after="0" w:line="256" w:lineRule="auto"/>
              <w:jc w:val="center"/>
              <w:rPr>
                <w:b/>
              </w:rPr>
            </w:pPr>
            <w:r>
              <w:rPr>
                <w:b/>
              </w:rPr>
              <w:t>LO 3</w:t>
            </w:r>
          </w:p>
          <w:p w:rsidR="001B3423" w:rsidRDefault="001B3423">
            <w:pPr>
              <w:tabs>
                <w:tab w:val="center" w:pos="2696"/>
                <w:tab w:val="left" w:pos="4005"/>
              </w:tabs>
              <w:spacing w:after="0" w:line="256" w:lineRule="auto"/>
            </w:pPr>
          </w:p>
        </w:tc>
        <w:tc>
          <w:tcPr>
            <w:tcW w:w="602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1B3423" w:rsidRDefault="004C3BF0">
            <w:pPr>
              <w:spacing w:after="0" w:line="256" w:lineRule="auto"/>
              <w:jc w:val="center"/>
              <w:rPr>
                <w:b/>
              </w:rPr>
            </w:pPr>
            <w:bookmarkStart w:id="8" w:name="_4d34og8" w:colFirst="0" w:colLast="0"/>
            <w:bookmarkEnd w:id="8"/>
            <w:proofErr w:type="spellStart"/>
            <w:r w:rsidRPr="004C3BF0">
              <w:rPr>
                <w:b/>
              </w:rPr>
              <w:t>Cómo</w:t>
            </w:r>
            <w:proofErr w:type="spellEnd"/>
            <w:r w:rsidRPr="004C3BF0">
              <w:rPr>
                <w:b/>
              </w:rPr>
              <w:t xml:space="preserve"> </w:t>
            </w:r>
            <w:proofErr w:type="spellStart"/>
            <w:r w:rsidRPr="004C3BF0">
              <w:rPr>
                <w:b/>
              </w:rPr>
              <w:t>funcionan</w:t>
            </w:r>
            <w:proofErr w:type="spellEnd"/>
            <w:r w:rsidRPr="004C3BF0">
              <w:rPr>
                <w:b/>
              </w:rPr>
              <w:t xml:space="preserve"> los </w:t>
            </w:r>
            <w:proofErr w:type="spellStart"/>
            <w:r w:rsidRPr="004C3BF0">
              <w:rPr>
                <w:b/>
              </w:rPr>
              <w:t>Ecosistemas</w:t>
            </w:r>
            <w:proofErr w:type="spellEnd"/>
          </w:p>
        </w:tc>
      </w:tr>
      <w:tr w:rsidR="004C3BF0" w:rsidRPr="004C3BF0" w:rsidTr="004C3BF0">
        <w:tc>
          <w:tcPr>
            <w:tcW w:w="3245" w:type="dxa"/>
            <w:gridSpan w:val="2"/>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4C3BF0" w:rsidRDefault="004C3BF0" w:rsidP="004C3BF0">
            <w:pPr>
              <w:numPr>
                <w:ilvl w:val="0"/>
                <w:numId w:val="4"/>
              </w:numPr>
              <w:spacing w:after="0" w:line="240" w:lineRule="auto"/>
              <w:ind w:left="463"/>
            </w:pPr>
            <w:proofErr w:type="spellStart"/>
            <w:r w:rsidRPr="002F5030">
              <w:rPr>
                <w:b/>
              </w:rPr>
              <w:t>Autores</w:t>
            </w:r>
            <w:proofErr w:type="spellEnd"/>
            <w:r w:rsidRPr="002F5030">
              <w:rPr>
                <w:b/>
              </w:rPr>
              <w:t xml:space="preserve"> y </w:t>
            </w:r>
            <w:proofErr w:type="spellStart"/>
            <w:r w:rsidRPr="002F5030">
              <w:rPr>
                <w:b/>
              </w:rPr>
              <w:t>afiliados</w:t>
            </w:r>
            <w:proofErr w:type="spellEnd"/>
          </w:p>
        </w:tc>
        <w:tc>
          <w:tcPr>
            <w:tcW w:w="6025"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rsidR="004C3BF0" w:rsidRDefault="004C3BF0" w:rsidP="004C3BF0">
            <w:pPr>
              <w:numPr>
                <w:ilvl w:val="0"/>
                <w:numId w:val="8"/>
              </w:numPr>
              <w:spacing w:after="0" w:line="240" w:lineRule="auto"/>
              <w:ind w:left="346"/>
            </w:pPr>
            <w:proofErr w:type="spellStart"/>
            <w:r>
              <w:t>Belda</w:t>
            </w:r>
            <w:proofErr w:type="spellEnd"/>
            <w:r>
              <w:t xml:space="preserve"> ERKMEN &amp; İbrahim ÖRÜN  </w:t>
            </w:r>
          </w:p>
          <w:p w:rsidR="004C3BF0" w:rsidRPr="004C3BF0" w:rsidRDefault="004C3BF0" w:rsidP="00497917">
            <w:pPr>
              <w:numPr>
                <w:ilvl w:val="0"/>
                <w:numId w:val="8"/>
              </w:numPr>
              <w:spacing w:after="0" w:line="240" w:lineRule="auto"/>
              <w:ind w:left="346"/>
              <w:rPr>
                <w:lang w:val="es-ES"/>
              </w:rPr>
            </w:pPr>
            <w:r w:rsidRPr="004C3BF0">
              <w:rPr>
                <w:lang w:val="es-ES"/>
              </w:rPr>
              <w:t>Universidad de Aksaray, Tur</w:t>
            </w:r>
            <w:r>
              <w:rPr>
                <w:lang w:val="es-ES"/>
              </w:rPr>
              <w:t>quía</w:t>
            </w:r>
          </w:p>
        </w:tc>
      </w:tr>
      <w:tr w:rsidR="004C3BF0" w:rsidRPr="004C3BF0" w:rsidTr="004C3BF0">
        <w:tc>
          <w:tcPr>
            <w:tcW w:w="3245" w:type="dxa"/>
            <w:gridSpan w:val="2"/>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4C3BF0" w:rsidRDefault="004C3BF0" w:rsidP="004C3BF0">
            <w:pPr>
              <w:numPr>
                <w:ilvl w:val="0"/>
                <w:numId w:val="4"/>
              </w:numPr>
              <w:spacing w:after="0" w:line="240" w:lineRule="auto"/>
              <w:ind w:left="463"/>
              <w:rPr>
                <w:b/>
              </w:rPr>
            </w:pPr>
            <w:proofErr w:type="spellStart"/>
            <w:r>
              <w:rPr>
                <w:b/>
              </w:rPr>
              <w:t>Objetivos</w:t>
            </w:r>
            <w:proofErr w:type="spellEnd"/>
          </w:p>
        </w:tc>
        <w:tc>
          <w:tcPr>
            <w:tcW w:w="6025"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rsidR="00497917" w:rsidRDefault="004C3BF0" w:rsidP="00497917">
            <w:pPr>
              <w:rPr>
                <w:lang w:val="es-ES"/>
              </w:rPr>
            </w:pPr>
            <w:r w:rsidRPr="004C3BF0">
              <w:rPr>
                <w:lang w:val="es-ES"/>
              </w:rPr>
              <w:t>Hasta ahora, hemos estado mirando principalmente la parte viva del mundo natural, pero sabemos que cuando la Tierra nació, no tenía vida en ella. Los cambios en los componentes no vivos y su composición quizás han jugado un papel clave en la evolución de la vida en la Tierra. Esto implica que el medio ambiente y los cambios en el medio ambiente, impactan en las especies y su evolución en el planeta. Incluso hoy en día el entorno no vivo afecta a las formas de vida de la Tierra y éstas, junto con las interacciones que tienen lugar entre el mundo vivo y el no vivo, dan lugar a una variedad de Ecosistemas.</w:t>
            </w:r>
          </w:p>
          <w:p w:rsidR="004C3BF0" w:rsidRPr="004C3BF0" w:rsidRDefault="004C3BF0" w:rsidP="00497917">
            <w:pPr>
              <w:rPr>
                <w:lang w:val="es-ES"/>
              </w:rPr>
            </w:pPr>
            <w:r w:rsidRPr="004C3BF0">
              <w:rPr>
                <w:lang w:val="es-ES"/>
              </w:rPr>
              <w:t>El objetivo de este capítulo es presentar el conocimiento sobre:</w:t>
            </w:r>
          </w:p>
          <w:p w:rsidR="004C3BF0" w:rsidRPr="004C3BF0" w:rsidRDefault="004C3BF0" w:rsidP="004C3BF0">
            <w:pPr>
              <w:numPr>
                <w:ilvl w:val="0"/>
                <w:numId w:val="1"/>
              </w:numPr>
              <w:pBdr>
                <w:top w:val="nil"/>
                <w:left w:val="nil"/>
                <w:bottom w:val="nil"/>
                <w:right w:val="nil"/>
                <w:between w:val="nil"/>
              </w:pBdr>
              <w:spacing w:after="0" w:line="240" w:lineRule="auto"/>
              <w:jc w:val="both"/>
              <w:rPr>
                <w:color w:val="000000"/>
                <w:lang w:val="es-ES"/>
              </w:rPr>
            </w:pPr>
            <w:r w:rsidRPr="004C3BF0">
              <w:rPr>
                <w:color w:val="000000"/>
                <w:lang w:val="es-ES"/>
              </w:rPr>
              <w:t>Explicar la estructura de un ecosistema.</w:t>
            </w:r>
          </w:p>
          <w:p w:rsidR="004C3BF0" w:rsidRPr="004C3BF0" w:rsidRDefault="004C3BF0" w:rsidP="004C3BF0">
            <w:pPr>
              <w:numPr>
                <w:ilvl w:val="0"/>
                <w:numId w:val="1"/>
              </w:numPr>
              <w:pBdr>
                <w:top w:val="nil"/>
                <w:left w:val="nil"/>
                <w:bottom w:val="nil"/>
                <w:right w:val="nil"/>
                <w:between w:val="nil"/>
              </w:pBdr>
              <w:spacing w:after="0" w:line="240" w:lineRule="auto"/>
              <w:jc w:val="both"/>
              <w:rPr>
                <w:color w:val="000000"/>
                <w:lang w:val="es-ES"/>
              </w:rPr>
            </w:pPr>
            <w:r w:rsidRPr="004C3BF0">
              <w:rPr>
                <w:color w:val="000000"/>
                <w:lang w:val="es-ES"/>
              </w:rPr>
              <w:t>Declarar la importancia de los componentes bióticos y abióticos del ecosistema y la influencia que ejercen unos sobre otros.</w:t>
            </w:r>
          </w:p>
          <w:p w:rsidR="004C3BF0" w:rsidRPr="004C3BF0" w:rsidRDefault="004C3BF0" w:rsidP="004C3BF0">
            <w:pPr>
              <w:numPr>
                <w:ilvl w:val="0"/>
                <w:numId w:val="1"/>
              </w:numPr>
              <w:pBdr>
                <w:top w:val="nil"/>
                <w:left w:val="nil"/>
                <w:bottom w:val="nil"/>
                <w:right w:val="nil"/>
                <w:between w:val="nil"/>
              </w:pBdr>
              <w:spacing w:after="0" w:line="240" w:lineRule="auto"/>
              <w:jc w:val="both"/>
              <w:rPr>
                <w:color w:val="000000"/>
                <w:lang w:val="es-ES"/>
              </w:rPr>
            </w:pPr>
            <w:r w:rsidRPr="004C3BF0">
              <w:rPr>
                <w:color w:val="000000"/>
                <w:lang w:val="es-ES"/>
              </w:rPr>
              <w:t>Entender que los diversos tipos de ecosistemas del mundo están conectados entre sí.</w:t>
            </w:r>
          </w:p>
          <w:p w:rsidR="004C3BF0" w:rsidRPr="004C3BF0" w:rsidRDefault="004C3BF0" w:rsidP="004C3BF0">
            <w:pPr>
              <w:numPr>
                <w:ilvl w:val="0"/>
                <w:numId w:val="1"/>
              </w:numPr>
              <w:pBdr>
                <w:top w:val="nil"/>
                <w:left w:val="nil"/>
                <w:bottom w:val="nil"/>
                <w:right w:val="nil"/>
                <w:between w:val="nil"/>
              </w:pBdr>
              <w:spacing w:after="0" w:line="240" w:lineRule="auto"/>
              <w:jc w:val="both"/>
              <w:rPr>
                <w:color w:val="000000"/>
                <w:lang w:val="es-ES"/>
              </w:rPr>
            </w:pPr>
            <w:r w:rsidRPr="004C3BF0">
              <w:rPr>
                <w:color w:val="000000"/>
                <w:lang w:val="es-ES"/>
              </w:rPr>
              <w:t>Entender cómo los seres vivos mueven la energía a través de un ecosistema.</w:t>
            </w:r>
          </w:p>
          <w:p w:rsidR="004C3BF0" w:rsidRPr="004C3BF0" w:rsidRDefault="004C3BF0" w:rsidP="004C3BF0">
            <w:pPr>
              <w:numPr>
                <w:ilvl w:val="0"/>
                <w:numId w:val="1"/>
              </w:numPr>
              <w:pBdr>
                <w:top w:val="nil"/>
                <w:left w:val="nil"/>
                <w:bottom w:val="nil"/>
                <w:right w:val="nil"/>
                <w:between w:val="nil"/>
              </w:pBdr>
              <w:spacing w:after="0" w:line="240" w:lineRule="auto"/>
              <w:jc w:val="both"/>
              <w:rPr>
                <w:color w:val="000000"/>
                <w:lang w:val="es-ES"/>
              </w:rPr>
            </w:pPr>
            <w:r w:rsidRPr="004C3BF0">
              <w:rPr>
                <w:color w:val="000000"/>
                <w:lang w:val="es-ES"/>
              </w:rPr>
              <w:t>Entender cómo las relaciones de alimentación son importantes en los ecosistemas.</w:t>
            </w:r>
          </w:p>
          <w:p w:rsidR="004C3BF0" w:rsidRPr="004C3BF0" w:rsidRDefault="004C3BF0" w:rsidP="004C3BF0">
            <w:pPr>
              <w:numPr>
                <w:ilvl w:val="0"/>
                <w:numId w:val="1"/>
              </w:numPr>
              <w:pBdr>
                <w:top w:val="nil"/>
                <w:left w:val="nil"/>
                <w:bottom w:val="nil"/>
                <w:right w:val="nil"/>
                <w:between w:val="nil"/>
              </w:pBdr>
              <w:spacing w:after="0" w:line="240" w:lineRule="auto"/>
              <w:jc w:val="both"/>
              <w:rPr>
                <w:color w:val="000000"/>
                <w:lang w:val="es-ES"/>
              </w:rPr>
            </w:pPr>
            <w:r w:rsidRPr="004C3BF0">
              <w:rPr>
                <w:color w:val="000000"/>
                <w:lang w:val="es-ES"/>
              </w:rPr>
              <w:t>Entender que la cantidad de energía cambia a medida que fluye a través de un ecosistema.</w:t>
            </w:r>
          </w:p>
        </w:tc>
      </w:tr>
      <w:tr w:rsidR="004C3BF0" w:rsidRPr="004C3BF0" w:rsidTr="004C3BF0">
        <w:tc>
          <w:tcPr>
            <w:tcW w:w="3245" w:type="dxa"/>
            <w:gridSpan w:val="2"/>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4C3BF0" w:rsidRDefault="004C3BF0" w:rsidP="004C3BF0">
            <w:pPr>
              <w:numPr>
                <w:ilvl w:val="0"/>
                <w:numId w:val="4"/>
              </w:numPr>
              <w:pBdr>
                <w:top w:val="nil"/>
                <w:left w:val="nil"/>
                <w:bottom w:val="nil"/>
                <w:right w:val="nil"/>
                <w:between w:val="nil"/>
              </w:pBdr>
              <w:spacing w:after="0" w:line="256" w:lineRule="auto"/>
              <w:ind w:left="463"/>
              <w:rPr>
                <w:b/>
                <w:color w:val="000000"/>
              </w:rPr>
            </w:pPr>
            <w:proofErr w:type="spellStart"/>
            <w:r w:rsidRPr="002F5030">
              <w:rPr>
                <w:b/>
                <w:color w:val="000000"/>
              </w:rPr>
              <w:t>Conocimientos</w:t>
            </w:r>
            <w:proofErr w:type="spellEnd"/>
            <w:r w:rsidRPr="002F5030">
              <w:rPr>
                <w:b/>
                <w:color w:val="000000"/>
              </w:rPr>
              <w:t>/</w:t>
            </w:r>
            <w:proofErr w:type="spellStart"/>
            <w:r w:rsidRPr="002F5030">
              <w:rPr>
                <w:b/>
                <w:color w:val="000000"/>
              </w:rPr>
              <w:t>habilidades</w:t>
            </w:r>
            <w:proofErr w:type="spellEnd"/>
          </w:p>
        </w:tc>
        <w:tc>
          <w:tcPr>
            <w:tcW w:w="6025"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rsidR="004C3BF0" w:rsidRPr="004C3BF0" w:rsidRDefault="004C3BF0" w:rsidP="004C3BF0">
            <w:pPr>
              <w:spacing w:after="0" w:line="240" w:lineRule="auto"/>
              <w:rPr>
                <w:lang w:val="es-ES"/>
              </w:rPr>
            </w:pPr>
            <w:r w:rsidRPr="004C3BF0">
              <w:rPr>
                <w:lang w:val="es-ES"/>
              </w:rPr>
              <w:t>Al finalizar con éxito este capítulo, un aprendiz será capaz de</w:t>
            </w:r>
            <w:r w:rsidRPr="004C3BF0">
              <w:rPr>
                <w:lang w:val="es-ES"/>
              </w:rPr>
              <w:t>:</w:t>
            </w:r>
          </w:p>
          <w:p w:rsidR="004C3BF0" w:rsidRPr="004C3BF0" w:rsidRDefault="004C3BF0" w:rsidP="004C3BF0">
            <w:pPr>
              <w:numPr>
                <w:ilvl w:val="0"/>
                <w:numId w:val="6"/>
              </w:numPr>
              <w:pBdr>
                <w:top w:val="nil"/>
                <w:left w:val="nil"/>
                <w:bottom w:val="nil"/>
                <w:right w:val="nil"/>
                <w:between w:val="nil"/>
              </w:pBdr>
              <w:spacing w:after="0" w:line="240" w:lineRule="auto"/>
              <w:ind w:left="758"/>
              <w:rPr>
                <w:color w:val="000000"/>
                <w:lang w:val="es-ES"/>
              </w:rPr>
            </w:pPr>
            <w:r w:rsidRPr="004C3BF0">
              <w:rPr>
                <w:color w:val="000000"/>
                <w:lang w:val="es-ES"/>
              </w:rPr>
              <w:t>Aprender conceptos básicos relacionados con el medio ambiente.</w:t>
            </w:r>
          </w:p>
          <w:p w:rsidR="004C3BF0" w:rsidRPr="004C3BF0" w:rsidRDefault="004C3BF0" w:rsidP="004C3BF0">
            <w:pPr>
              <w:numPr>
                <w:ilvl w:val="0"/>
                <w:numId w:val="6"/>
              </w:numPr>
              <w:pBdr>
                <w:top w:val="nil"/>
                <w:left w:val="nil"/>
                <w:bottom w:val="nil"/>
                <w:right w:val="nil"/>
                <w:between w:val="nil"/>
              </w:pBdr>
              <w:spacing w:after="0" w:line="240" w:lineRule="auto"/>
              <w:ind w:left="758"/>
              <w:rPr>
                <w:color w:val="000000"/>
                <w:lang w:val="es-ES"/>
              </w:rPr>
            </w:pPr>
            <w:r w:rsidRPr="004C3BF0">
              <w:rPr>
                <w:color w:val="000000"/>
                <w:lang w:val="es-ES"/>
              </w:rPr>
              <w:t>Obtener información sobre los ciclos de la materia de forma continua a través de un ecosistema.</w:t>
            </w:r>
          </w:p>
          <w:p w:rsidR="004C3BF0" w:rsidRPr="004C3BF0" w:rsidRDefault="004C3BF0" w:rsidP="004C3BF0">
            <w:pPr>
              <w:numPr>
                <w:ilvl w:val="0"/>
                <w:numId w:val="6"/>
              </w:numPr>
              <w:pBdr>
                <w:top w:val="nil"/>
                <w:left w:val="nil"/>
                <w:bottom w:val="nil"/>
                <w:right w:val="nil"/>
                <w:between w:val="nil"/>
              </w:pBdr>
              <w:spacing w:after="0" w:line="240" w:lineRule="auto"/>
              <w:ind w:left="758"/>
              <w:rPr>
                <w:color w:val="000000"/>
                <w:lang w:val="es-ES"/>
              </w:rPr>
            </w:pPr>
            <w:r w:rsidRPr="004C3BF0">
              <w:rPr>
                <w:color w:val="000000"/>
                <w:lang w:val="es-ES"/>
              </w:rPr>
              <w:t>Obtener información sobre las sustancias químicas que causan la contaminación ambiental.</w:t>
            </w:r>
          </w:p>
          <w:p w:rsidR="004C3BF0" w:rsidRPr="004C3BF0" w:rsidRDefault="004C3BF0" w:rsidP="004C3BF0">
            <w:pPr>
              <w:numPr>
                <w:ilvl w:val="0"/>
                <w:numId w:val="6"/>
              </w:numPr>
              <w:pBdr>
                <w:top w:val="nil"/>
                <w:left w:val="nil"/>
                <w:bottom w:val="nil"/>
                <w:right w:val="nil"/>
                <w:between w:val="nil"/>
              </w:pBdr>
              <w:spacing w:after="0" w:line="240" w:lineRule="auto"/>
              <w:ind w:left="758"/>
              <w:rPr>
                <w:color w:val="000000"/>
                <w:lang w:val="es-ES"/>
              </w:rPr>
            </w:pPr>
            <w:r w:rsidRPr="004C3BF0">
              <w:rPr>
                <w:color w:val="000000"/>
                <w:lang w:val="es-ES"/>
              </w:rPr>
              <w:t>Darse cuenta de que los seres vivos son parte de los ciclos del agua, el carbono y el nitrógeno.</w:t>
            </w:r>
          </w:p>
          <w:p w:rsidR="004C3BF0" w:rsidRPr="004C3BF0" w:rsidRDefault="004C3BF0" w:rsidP="004C3BF0">
            <w:pPr>
              <w:numPr>
                <w:ilvl w:val="0"/>
                <w:numId w:val="6"/>
              </w:numPr>
              <w:pBdr>
                <w:top w:val="nil"/>
                <w:left w:val="nil"/>
                <w:bottom w:val="nil"/>
                <w:right w:val="nil"/>
                <w:between w:val="nil"/>
              </w:pBdr>
              <w:spacing w:after="0" w:line="240" w:lineRule="auto"/>
              <w:ind w:left="758"/>
              <w:rPr>
                <w:color w:val="000000"/>
                <w:lang w:val="es-ES"/>
              </w:rPr>
            </w:pPr>
            <w:r w:rsidRPr="004C3BF0">
              <w:rPr>
                <w:color w:val="000000"/>
                <w:lang w:val="es-ES"/>
              </w:rPr>
              <w:t>Tiene una idea sobre los problemas ambientales que surgen de las interacciones hombre-ambiente y sus formas de solución.</w:t>
            </w:r>
          </w:p>
          <w:p w:rsidR="004C3BF0" w:rsidRPr="004C3BF0" w:rsidRDefault="004C3BF0" w:rsidP="004C3BF0">
            <w:pPr>
              <w:numPr>
                <w:ilvl w:val="0"/>
                <w:numId w:val="6"/>
              </w:numPr>
              <w:pBdr>
                <w:top w:val="nil"/>
                <w:left w:val="nil"/>
                <w:bottom w:val="nil"/>
                <w:right w:val="nil"/>
                <w:between w:val="nil"/>
              </w:pBdr>
              <w:spacing w:after="0" w:line="240" w:lineRule="auto"/>
              <w:ind w:left="758"/>
              <w:rPr>
                <w:color w:val="000000"/>
                <w:lang w:val="es-ES"/>
              </w:rPr>
            </w:pPr>
            <w:r w:rsidRPr="004C3BF0">
              <w:rPr>
                <w:color w:val="000000"/>
                <w:lang w:val="es-ES"/>
              </w:rPr>
              <w:t>Recopila, coteja y analiza la información sobre la salud ambiental y obtiene la capacidad de forjar una solución.</w:t>
            </w:r>
          </w:p>
        </w:tc>
      </w:tr>
      <w:tr w:rsidR="001B3423" w:rsidRPr="004C3BF0" w:rsidTr="004C3BF0">
        <w:tc>
          <w:tcPr>
            <w:tcW w:w="3245" w:type="dxa"/>
            <w:gridSpan w:val="2"/>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4C3BF0" w:rsidRDefault="004C3BF0" w:rsidP="004C3BF0">
            <w:pPr>
              <w:numPr>
                <w:ilvl w:val="0"/>
                <w:numId w:val="4"/>
              </w:numPr>
              <w:pBdr>
                <w:top w:val="nil"/>
                <w:left w:val="nil"/>
                <w:bottom w:val="nil"/>
                <w:right w:val="nil"/>
                <w:between w:val="nil"/>
              </w:pBdr>
              <w:spacing w:after="0" w:line="256" w:lineRule="auto"/>
              <w:ind w:left="448" w:hanging="283"/>
              <w:rPr>
                <w:b/>
                <w:color w:val="000000"/>
              </w:rPr>
            </w:pPr>
            <w:proofErr w:type="spellStart"/>
            <w:r w:rsidRPr="002F5030">
              <w:rPr>
                <w:b/>
                <w:color w:val="000000"/>
              </w:rPr>
              <w:lastRenderedPageBreak/>
              <w:t>Autonomía</w:t>
            </w:r>
            <w:proofErr w:type="spellEnd"/>
            <w:r w:rsidRPr="002F5030">
              <w:rPr>
                <w:b/>
                <w:color w:val="000000"/>
              </w:rPr>
              <w:t xml:space="preserve"> y </w:t>
            </w:r>
            <w:proofErr w:type="spellStart"/>
            <w:r w:rsidRPr="002F5030">
              <w:rPr>
                <w:b/>
                <w:color w:val="000000"/>
              </w:rPr>
              <w:t>responsabilidad</w:t>
            </w:r>
            <w:proofErr w:type="spellEnd"/>
          </w:p>
          <w:p w:rsidR="001B3423" w:rsidRDefault="001B3423" w:rsidP="004C3BF0">
            <w:pPr>
              <w:pBdr>
                <w:top w:val="nil"/>
                <w:left w:val="nil"/>
                <w:bottom w:val="nil"/>
                <w:right w:val="nil"/>
                <w:between w:val="nil"/>
              </w:pBdr>
              <w:spacing w:after="0" w:line="256" w:lineRule="auto"/>
              <w:ind w:left="720"/>
              <w:rPr>
                <w:b/>
                <w:color w:val="000000"/>
              </w:rPr>
            </w:pPr>
          </w:p>
        </w:tc>
        <w:tc>
          <w:tcPr>
            <w:tcW w:w="6025"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rsidR="004C3BF0" w:rsidRPr="004C3BF0" w:rsidRDefault="004C3BF0" w:rsidP="004C3BF0">
            <w:pPr>
              <w:numPr>
                <w:ilvl w:val="0"/>
                <w:numId w:val="4"/>
              </w:numPr>
              <w:pBdr>
                <w:top w:val="nil"/>
                <w:left w:val="nil"/>
                <w:bottom w:val="nil"/>
                <w:right w:val="nil"/>
                <w:between w:val="nil"/>
              </w:pBdr>
              <w:spacing w:after="0" w:line="240" w:lineRule="auto"/>
              <w:rPr>
                <w:color w:val="000000"/>
                <w:lang w:val="es-ES"/>
              </w:rPr>
            </w:pPr>
            <w:r w:rsidRPr="004C3BF0">
              <w:rPr>
                <w:color w:val="000000"/>
                <w:lang w:val="es-ES"/>
              </w:rPr>
              <w:t>Habilidades de comunicación: buenas habilidades de comunicación verbal y escrita;</w:t>
            </w:r>
          </w:p>
          <w:p w:rsidR="004C3BF0" w:rsidRPr="004C3BF0" w:rsidRDefault="004C3BF0" w:rsidP="004C3BF0">
            <w:pPr>
              <w:numPr>
                <w:ilvl w:val="0"/>
                <w:numId w:val="4"/>
              </w:numPr>
              <w:pBdr>
                <w:top w:val="nil"/>
                <w:left w:val="nil"/>
                <w:bottom w:val="nil"/>
                <w:right w:val="nil"/>
                <w:between w:val="nil"/>
              </w:pBdr>
              <w:spacing w:after="0" w:line="240" w:lineRule="auto"/>
              <w:rPr>
                <w:color w:val="000000"/>
                <w:lang w:val="es-ES"/>
              </w:rPr>
            </w:pPr>
            <w:r w:rsidRPr="004C3BF0">
              <w:rPr>
                <w:color w:val="000000"/>
                <w:lang w:val="es-ES"/>
              </w:rPr>
              <w:t>Habilidades informáticas: competencias y habilidades en el uso de herramientas tecnológicas modernas;</w:t>
            </w:r>
          </w:p>
          <w:p w:rsidR="004C3BF0" w:rsidRPr="004C3BF0" w:rsidRDefault="004C3BF0" w:rsidP="004C3BF0">
            <w:pPr>
              <w:numPr>
                <w:ilvl w:val="0"/>
                <w:numId w:val="4"/>
              </w:numPr>
              <w:pBdr>
                <w:top w:val="nil"/>
                <w:left w:val="nil"/>
                <w:bottom w:val="nil"/>
                <w:right w:val="nil"/>
                <w:between w:val="nil"/>
              </w:pBdr>
              <w:spacing w:after="0" w:line="240" w:lineRule="auto"/>
              <w:rPr>
                <w:color w:val="000000"/>
                <w:lang w:val="es-ES"/>
              </w:rPr>
            </w:pPr>
            <w:r w:rsidRPr="004C3BF0">
              <w:rPr>
                <w:color w:val="000000"/>
                <w:lang w:val="es-ES"/>
              </w:rPr>
              <w:t>Utilización de los medios de comunicación: conocimiento de los principios de preparación y transmisión de mensajes a través de los medios de comunicación; capacidad para elaborar presentaciones escritas y orales</w:t>
            </w:r>
          </w:p>
          <w:p w:rsidR="004C3BF0" w:rsidRPr="004C3BF0" w:rsidRDefault="004C3BF0" w:rsidP="004C3BF0">
            <w:pPr>
              <w:numPr>
                <w:ilvl w:val="0"/>
                <w:numId w:val="4"/>
              </w:numPr>
              <w:pBdr>
                <w:top w:val="nil"/>
                <w:left w:val="nil"/>
                <w:bottom w:val="nil"/>
                <w:right w:val="nil"/>
                <w:between w:val="nil"/>
              </w:pBdr>
              <w:spacing w:after="0" w:line="240" w:lineRule="auto"/>
              <w:rPr>
                <w:color w:val="000000"/>
                <w:lang w:val="es-ES"/>
              </w:rPr>
            </w:pPr>
            <w:r w:rsidRPr="004C3BF0">
              <w:rPr>
                <w:color w:val="000000"/>
                <w:lang w:val="es-ES"/>
              </w:rPr>
              <w:t>Cuestiones personales: ser independiente y organizado, capaz de pensar de forma crítica y creativa;</w:t>
            </w:r>
          </w:p>
          <w:p w:rsidR="001B3423" w:rsidRPr="004C3BF0" w:rsidRDefault="004C3BF0" w:rsidP="004C3BF0">
            <w:pPr>
              <w:numPr>
                <w:ilvl w:val="0"/>
                <w:numId w:val="4"/>
              </w:numPr>
              <w:pBdr>
                <w:top w:val="nil"/>
                <w:left w:val="nil"/>
                <w:bottom w:val="nil"/>
                <w:right w:val="nil"/>
                <w:between w:val="nil"/>
              </w:pBdr>
              <w:spacing w:after="0" w:line="240" w:lineRule="auto"/>
              <w:rPr>
                <w:color w:val="000000"/>
                <w:lang w:val="es-ES"/>
              </w:rPr>
            </w:pPr>
            <w:r w:rsidRPr="004C3BF0">
              <w:rPr>
                <w:color w:val="000000"/>
                <w:lang w:val="es-ES"/>
              </w:rPr>
              <w:t>Trabajo en colaboración: ser capaz de trabajar en equipo</w:t>
            </w:r>
          </w:p>
        </w:tc>
      </w:tr>
      <w:tr w:rsidR="004C3BF0" w:rsidRPr="00497917" w:rsidTr="004C3BF0">
        <w:tc>
          <w:tcPr>
            <w:tcW w:w="3245" w:type="dxa"/>
            <w:gridSpan w:val="2"/>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4C3BF0" w:rsidRDefault="004C3BF0" w:rsidP="004C3BF0">
            <w:pPr>
              <w:numPr>
                <w:ilvl w:val="0"/>
                <w:numId w:val="4"/>
              </w:numPr>
              <w:spacing w:after="0" w:line="256" w:lineRule="auto"/>
              <w:ind w:left="448" w:hanging="283"/>
            </w:pPr>
            <w:proofErr w:type="spellStart"/>
            <w:r w:rsidRPr="002F5030">
              <w:rPr>
                <w:b/>
              </w:rPr>
              <w:t>Resumen</w:t>
            </w:r>
            <w:proofErr w:type="spellEnd"/>
            <w:r>
              <w:rPr>
                <w:b/>
              </w:rPr>
              <w:t> </w:t>
            </w:r>
          </w:p>
          <w:p w:rsidR="004C3BF0" w:rsidRDefault="004C3BF0" w:rsidP="004C3BF0">
            <w:pPr>
              <w:spacing w:after="0" w:line="240" w:lineRule="auto"/>
              <w:ind w:left="448" w:hanging="283"/>
              <w:rPr>
                <w:b/>
              </w:rPr>
            </w:pPr>
          </w:p>
        </w:tc>
        <w:tc>
          <w:tcPr>
            <w:tcW w:w="6025"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rsidR="004C3BF0" w:rsidRPr="00497917" w:rsidRDefault="00497917" w:rsidP="004C3BF0">
            <w:pPr>
              <w:spacing w:after="0" w:line="240" w:lineRule="auto"/>
              <w:rPr>
                <w:lang w:val="es-ES"/>
              </w:rPr>
            </w:pPr>
            <w:r w:rsidRPr="00497917">
              <w:rPr>
                <w:lang w:val="es-ES"/>
              </w:rPr>
              <w:t xml:space="preserve">Este resultado del aprendizaje proporciona información sobre las funciones del ecosistema. Los ecosistemas son sistemas biológicos que comprenden organismos y su entorno. Los organismos prosperan dentro de una gama de condiciones abióticas; la alteración de esas condiciones puede tener consecuencias graves e incluso puede causar la extinción. Los organismos requieren muchos factores abióticos diferentes para sobrevivir. La alteración de las concentraciones de esos factores puede dar lugar a fluctuaciones drásticas en las poblaciones de organismos vivos. Los organismos son componentes bióticos de los ecosistemas; forman una comunidad de vida interdependiente. Los organismos fotosintéticos como las plantas y las algas producen alimentos dentro de los ecosistemas. Su bienestar es esencial para la supervivencia y el bienestar de todas las demás especies. Los alimentos y la energía fluyen a través de las cadenas tróficas que forman parte de redes alimenticias mucho más grandes en los ecosistemas. Las cadenas tróficas son vías biológicas para el flujo de energía y el ciclo de los nutrientes en el medio ambiente. La energía fluye en una dirección a través de las cadenas tróficas, pero los nutrientes se reciclan. La posición de un organismo en una cadena alimenticia se llama su nivel trófico. Los carnívoros están en el tercer nivel. La longitud de una cadena alimenticia está limitada por la pérdida de energía de un nivel trófico a otro. El mayor número de organismos se apoya generalmente en la base de la cadena alimenticia, los productores. Los nutrientes se reciclan en ciclos globales de nutrientes. En estos ciclos, los nutrientes se alternan entre los organismos y el medio ambiente. Los humanos pueden interrumpir los ciclos de nutrientes de muchas maneras, con profundos impactos en los ecosistemas y en nuestro propio futuro.  </w:t>
            </w:r>
          </w:p>
        </w:tc>
      </w:tr>
      <w:tr w:rsidR="004C3BF0" w:rsidTr="004C3BF0">
        <w:tc>
          <w:tcPr>
            <w:tcW w:w="3245" w:type="dxa"/>
            <w:gridSpan w:val="2"/>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4C3BF0" w:rsidRDefault="004C3BF0" w:rsidP="004C3BF0">
            <w:pPr>
              <w:numPr>
                <w:ilvl w:val="0"/>
                <w:numId w:val="4"/>
              </w:numPr>
              <w:spacing w:after="0" w:line="240" w:lineRule="auto"/>
              <w:ind w:left="448" w:hanging="283"/>
              <w:rPr>
                <w:b/>
              </w:rPr>
            </w:pPr>
            <w:r w:rsidRPr="002F5030">
              <w:rPr>
                <w:b/>
              </w:rPr>
              <w:t>Palabras clave</w:t>
            </w:r>
            <w:r>
              <w:rPr>
                <w:b/>
              </w:rPr>
              <w:t> </w:t>
            </w:r>
          </w:p>
        </w:tc>
        <w:tc>
          <w:tcPr>
            <w:tcW w:w="6025"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rsidR="00497917" w:rsidRPr="00497917" w:rsidRDefault="00497917" w:rsidP="00497917">
            <w:pPr>
              <w:numPr>
                <w:ilvl w:val="0"/>
                <w:numId w:val="8"/>
              </w:numPr>
              <w:pBdr>
                <w:top w:val="nil"/>
                <w:left w:val="nil"/>
                <w:bottom w:val="nil"/>
                <w:right w:val="nil"/>
                <w:between w:val="nil"/>
              </w:pBdr>
              <w:spacing w:after="0" w:line="240" w:lineRule="auto"/>
              <w:rPr>
                <w:color w:val="000000"/>
              </w:rPr>
            </w:pPr>
            <w:proofErr w:type="spellStart"/>
            <w:r w:rsidRPr="00497917">
              <w:rPr>
                <w:color w:val="000000"/>
              </w:rPr>
              <w:t>Ecosistema</w:t>
            </w:r>
            <w:proofErr w:type="spellEnd"/>
          </w:p>
          <w:p w:rsidR="00497917" w:rsidRPr="00497917" w:rsidRDefault="00497917" w:rsidP="00497917">
            <w:pPr>
              <w:numPr>
                <w:ilvl w:val="0"/>
                <w:numId w:val="8"/>
              </w:numPr>
              <w:pBdr>
                <w:top w:val="nil"/>
                <w:left w:val="nil"/>
                <w:bottom w:val="nil"/>
                <w:right w:val="nil"/>
                <w:between w:val="nil"/>
              </w:pBdr>
              <w:spacing w:after="0" w:line="240" w:lineRule="auto"/>
              <w:rPr>
                <w:color w:val="000000"/>
              </w:rPr>
            </w:pPr>
            <w:proofErr w:type="spellStart"/>
            <w:r w:rsidRPr="00497917">
              <w:rPr>
                <w:color w:val="000000"/>
              </w:rPr>
              <w:t>Factores</w:t>
            </w:r>
            <w:proofErr w:type="spellEnd"/>
            <w:r w:rsidRPr="00497917">
              <w:rPr>
                <w:color w:val="000000"/>
              </w:rPr>
              <w:t xml:space="preserve"> </w:t>
            </w:r>
            <w:proofErr w:type="spellStart"/>
            <w:r w:rsidRPr="00497917">
              <w:rPr>
                <w:color w:val="000000"/>
              </w:rPr>
              <w:t>abióticos</w:t>
            </w:r>
            <w:proofErr w:type="spellEnd"/>
          </w:p>
          <w:p w:rsidR="00497917" w:rsidRPr="00497917" w:rsidRDefault="00497917" w:rsidP="00497917">
            <w:pPr>
              <w:numPr>
                <w:ilvl w:val="0"/>
                <w:numId w:val="8"/>
              </w:numPr>
              <w:pBdr>
                <w:top w:val="nil"/>
                <w:left w:val="nil"/>
                <w:bottom w:val="nil"/>
                <w:right w:val="nil"/>
                <w:between w:val="nil"/>
              </w:pBdr>
              <w:spacing w:after="0" w:line="240" w:lineRule="auto"/>
              <w:rPr>
                <w:color w:val="000000"/>
              </w:rPr>
            </w:pPr>
            <w:proofErr w:type="spellStart"/>
            <w:r w:rsidRPr="00497917">
              <w:rPr>
                <w:color w:val="000000"/>
              </w:rPr>
              <w:t>Componentes</w:t>
            </w:r>
            <w:proofErr w:type="spellEnd"/>
            <w:r w:rsidRPr="00497917">
              <w:rPr>
                <w:color w:val="000000"/>
              </w:rPr>
              <w:t xml:space="preserve"> </w:t>
            </w:r>
            <w:proofErr w:type="spellStart"/>
            <w:r w:rsidRPr="00497917">
              <w:rPr>
                <w:color w:val="000000"/>
              </w:rPr>
              <w:t>bióticos</w:t>
            </w:r>
            <w:proofErr w:type="spellEnd"/>
          </w:p>
          <w:p w:rsidR="00497917" w:rsidRPr="00497917" w:rsidRDefault="00497917" w:rsidP="00497917">
            <w:pPr>
              <w:numPr>
                <w:ilvl w:val="0"/>
                <w:numId w:val="8"/>
              </w:numPr>
              <w:pBdr>
                <w:top w:val="nil"/>
                <w:left w:val="nil"/>
                <w:bottom w:val="nil"/>
                <w:right w:val="nil"/>
                <w:between w:val="nil"/>
              </w:pBdr>
              <w:spacing w:after="0" w:line="240" w:lineRule="auto"/>
              <w:rPr>
                <w:color w:val="000000"/>
              </w:rPr>
            </w:pPr>
            <w:proofErr w:type="spellStart"/>
            <w:r w:rsidRPr="00497917">
              <w:rPr>
                <w:color w:val="000000"/>
              </w:rPr>
              <w:t>Flujo</w:t>
            </w:r>
            <w:proofErr w:type="spellEnd"/>
            <w:r w:rsidRPr="00497917">
              <w:rPr>
                <w:color w:val="000000"/>
              </w:rPr>
              <w:t xml:space="preserve"> de </w:t>
            </w:r>
            <w:proofErr w:type="spellStart"/>
            <w:r w:rsidRPr="00497917">
              <w:rPr>
                <w:color w:val="000000"/>
              </w:rPr>
              <w:t>energía</w:t>
            </w:r>
            <w:proofErr w:type="spellEnd"/>
          </w:p>
          <w:p w:rsidR="00497917" w:rsidRPr="00497917" w:rsidRDefault="00497917" w:rsidP="00497917">
            <w:pPr>
              <w:numPr>
                <w:ilvl w:val="0"/>
                <w:numId w:val="8"/>
              </w:numPr>
              <w:pBdr>
                <w:top w:val="nil"/>
                <w:left w:val="nil"/>
                <w:bottom w:val="nil"/>
                <w:right w:val="nil"/>
                <w:between w:val="nil"/>
              </w:pBdr>
              <w:spacing w:after="0" w:line="240" w:lineRule="auto"/>
              <w:rPr>
                <w:color w:val="000000"/>
              </w:rPr>
            </w:pPr>
            <w:proofErr w:type="spellStart"/>
            <w:r w:rsidRPr="00497917">
              <w:rPr>
                <w:color w:val="000000"/>
              </w:rPr>
              <w:lastRenderedPageBreak/>
              <w:t>Ciclo</w:t>
            </w:r>
            <w:proofErr w:type="spellEnd"/>
            <w:r w:rsidRPr="00497917">
              <w:rPr>
                <w:color w:val="000000"/>
              </w:rPr>
              <w:t xml:space="preserve"> de </w:t>
            </w:r>
            <w:proofErr w:type="spellStart"/>
            <w:r w:rsidRPr="00497917">
              <w:rPr>
                <w:color w:val="000000"/>
              </w:rPr>
              <w:t>nutrientes</w:t>
            </w:r>
            <w:proofErr w:type="spellEnd"/>
          </w:p>
          <w:p w:rsidR="004C3BF0" w:rsidRPr="00497917" w:rsidRDefault="00497917" w:rsidP="00497917">
            <w:pPr>
              <w:numPr>
                <w:ilvl w:val="0"/>
                <w:numId w:val="8"/>
              </w:numPr>
              <w:pBdr>
                <w:top w:val="nil"/>
                <w:left w:val="nil"/>
                <w:bottom w:val="nil"/>
                <w:right w:val="nil"/>
                <w:between w:val="nil"/>
              </w:pBdr>
              <w:spacing w:after="0" w:line="240" w:lineRule="auto"/>
              <w:rPr>
                <w:color w:val="000000"/>
              </w:rPr>
            </w:pPr>
            <w:proofErr w:type="spellStart"/>
            <w:r w:rsidRPr="00497917">
              <w:rPr>
                <w:color w:val="000000"/>
              </w:rPr>
              <w:t>Impacto</w:t>
            </w:r>
            <w:proofErr w:type="spellEnd"/>
            <w:r w:rsidRPr="00497917">
              <w:rPr>
                <w:color w:val="000000"/>
              </w:rPr>
              <w:t xml:space="preserve"> </w:t>
            </w:r>
            <w:proofErr w:type="spellStart"/>
            <w:r w:rsidRPr="00497917">
              <w:rPr>
                <w:color w:val="000000"/>
              </w:rPr>
              <w:t>humano</w:t>
            </w:r>
            <w:proofErr w:type="spellEnd"/>
          </w:p>
        </w:tc>
      </w:tr>
      <w:tr w:rsidR="001B3423" w:rsidTr="004C3BF0">
        <w:tc>
          <w:tcPr>
            <w:tcW w:w="30" w:type="dxa"/>
          </w:tcPr>
          <w:p w:rsidR="001B3423" w:rsidRDefault="001B3423">
            <w:pPr>
              <w:widowControl w:val="0"/>
              <w:pBdr>
                <w:top w:val="nil"/>
                <w:left w:val="nil"/>
                <w:bottom w:val="nil"/>
                <w:right w:val="nil"/>
                <w:between w:val="nil"/>
              </w:pBdr>
              <w:spacing w:after="0"/>
              <w:rPr>
                <w:color w:val="000000"/>
              </w:rPr>
            </w:pPr>
          </w:p>
        </w:tc>
        <w:tc>
          <w:tcPr>
            <w:tcW w:w="3215" w:type="dxa"/>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1B3423" w:rsidRDefault="00847060" w:rsidP="004C3BF0">
            <w:pPr>
              <w:numPr>
                <w:ilvl w:val="0"/>
                <w:numId w:val="4"/>
              </w:numPr>
              <w:spacing w:after="0" w:line="240" w:lineRule="auto"/>
              <w:ind w:left="428"/>
              <w:rPr>
                <w:b/>
              </w:rPr>
            </w:pPr>
            <w:proofErr w:type="spellStart"/>
            <w:r>
              <w:rPr>
                <w:b/>
              </w:rPr>
              <w:t>Prueba</w:t>
            </w:r>
            <w:proofErr w:type="spellEnd"/>
            <w:r w:rsidR="009B64D0">
              <w:rPr>
                <w:b/>
              </w:rPr>
              <w:t xml:space="preserve"> &amp; </w:t>
            </w:r>
            <w:proofErr w:type="spellStart"/>
            <w:r w:rsidR="009B64D0">
              <w:rPr>
                <w:b/>
              </w:rPr>
              <w:t>Evalua</w:t>
            </w:r>
            <w:r w:rsidR="004C3BF0">
              <w:rPr>
                <w:b/>
              </w:rPr>
              <w:t>ción</w:t>
            </w:r>
            <w:proofErr w:type="spellEnd"/>
          </w:p>
        </w:tc>
        <w:tc>
          <w:tcPr>
            <w:tcW w:w="6025"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rsidR="001B3423" w:rsidRDefault="009B64D0">
            <w:pPr>
              <w:numPr>
                <w:ilvl w:val="0"/>
                <w:numId w:val="8"/>
              </w:numPr>
              <w:spacing w:after="0" w:line="240" w:lineRule="auto"/>
              <w:ind w:left="391"/>
              <w:rPr>
                <w:color w:val="FF0000"/>
              </w:rPr>
            </w:pPr>
            <w:r>
              <w:rPr>
                <w:color w:val="FF0000"/>
              </w:rPr>
              <w:t>TEST</w:t>
            </w:r>
          </w:p>
          <w:p w:rsidR="001B3423" w:rsidRDefault="00497917">
            <w:pPr>
              <w:numPr>
                <w:ilvl w:val="0"/>
                <w:numId w:val="4"/>
              </w:numPr>
              <w:spacing w:after="0" w:line="240" w:lineRule="auto"/>
              <w:ind w:left="391"/>
            </w:pPr>
            <w:r>
              <w:t xml:space="preserve">Puntos de </w:t>
            </w:r>
            <w:proofErr w:type="spellStart"/>
            <w:proofErr w:type="gramStart"/>
            <w:r w:rsidR="009B64D0">
              <w:t>Credit</w:t>
            </w:r>
            <w:r>
              <w:t>os</w:t>
            </w:r>
            <w:proofErr w:type="spellEnd"/>
            <w:r w:rsidR="009B64D0">
              <w:t>(</w:t>
            </w:r>
            <w:proofErr w:type="gramEnd"/>
            <w:r w:rsidR="009B64D0">
              <w:t>ECVET): 3</w:t>
            </w:r>
          </w:p>
        </w:tc>
      </w:tr>
    </w:tbl>
    <w:p w:rsidR="004C3BF0" w:rsidRDefault="004C3BF0" w:rsidP="004C3BF0">
      <w:pPr>
        <w:pStyle w:val="Ttulo2"/>
        <w:ind w:left="1080"/>
      </w:pPr>
      <w:bookmarkStart w:id="9" w:name="_2s8eyo1" w:colFirst="0" w:colLast="0"/>
      <w:bookmarkEnd w:id="9"/>
    </w:p>
    <w:p w:rsidR="004C3BF0" w:rsidRDefault="004C3BF0">
      <w:pPr>
        <w:rPr>
          <w:rFonts w:ascii="Cambria" w:eastAsia="Cambria" w:hAnsi="Cambria" w:cs="Cambria"/>
          <w:color w:val="366091"/>
          <w:sz w:val="26"/>
          <w:szCs w:val="26"/>
        </w:rPr>
      </w:pPr>
      <w:r>
        <w:br w:type="page"/>
      </w:r>
    </w:p>
    <w:p w:rsidR="001B3423" w:rsidRDefault="009B64D0">
      <w:pPr>
        <w:pStyle w:val="Ttulo2"/>
        <w:numPr>
          <w:ilvl w:val="1"/>
          <w:numId w:val="5"/>
        </w:numPr>
      </w:pPr>
      <w:r>
        <w:lastRenderedPageBreak/>
        <w:t xml:space="preserve">LO4: </w:t>
      </w:r>
      <w:proofErr w:type="spellStart"/>
      <w:r w:rsidR="00497917" w:rsidRPr="00497917">
        <w:t>Servicios</w:t>
      </w:r>
      <w:proofErr w:type="spellEnd"/>
      <w:r w:rsidR="00497917" w:rsidRPr="00497917">
        <w:t xml:space="preserve"> del </w:t>
      </w:r>
      <w:proofErr w:type="spellStart"/>
      <w:r w:rsidR="00497917" w:rsidRPr="00497917">
        <w:t>Ecosistema</w:t>
      </w:r>
      <w:proofErr w:type="spellEnd"/>
    </w:p>
    <w:tbl>
      <w:tblPr>
        <w:tblStyle w:val="a3"/>
        <w:tblW w:w="9260" w:type="dxa"/>
        <w:tblInd w:w="0" w:type="dxa"/>
        <w:tblLayout w:type="fixed"/>
        <w:tblLook w:val="0400" w:firstRow="0" w:lastRow="0" w:firstColumn="0" w:lastColumn="0" w:noHBand="0" w:noVBand="1"/>
      </w:tblPr>
      <w:tblGrid>
        <w:gridCol w:w="3222"/>
        <w:gridCol w:w="8"/>
        <w:gridCol w:w="6030"/>
      </w:tblGrid>
      <w:tr w:rsidR="001B3423">
        <w:tc>
          <w:tcPr>
            <w:tcW w:w="3230"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1B3423" w:rsidRDefault="009B64D0">
            <w:pPr>
              <w:tabs>
                <w:tab w:val="left" w:pos="2265"/>
                <w:tab w:val="center" w:pos="2696"/>
                <w:tab w:val="left" w:pos="4005"/>
              </w:tabs>
              <w:spacing w:after="0" w:line="256" w:lineRule="auto"/>
              <w:jc w:val="center"/>
              <w:rPr>
                <w:b/>
              </w:rPr>
            </w:pPr>
            <w:r>
              <w:rPr>
                <w:b/>
              </w:rPr>
              <w:t>LO 4</w:t>
            </w:r>
          </w:p>
          <w:p w:rsidR="001B3423" w:rsidRDefault="001B3423">
            <w:pPr>
              <w:tabs>
                <w:tab w:val="center" w:pos="2696"/>
                <w:tab w:val="left" w:pos="4005"/>
              </w:tabs>
              <w:spacing w:after="0" w:line="256" w:lineRule="auto"/>
            </w:pPr>
          </w:p>
        </w:tc>
        <w:tc>
          <w:tcPr>
            <w:tcW w:w="603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1B3423" w:rsidRDefault="00497917">
            <w:pPr>
              <w:spacing w:after="0" w:line="256" w:lineRule="auto"/>
              <w:jc w:val="center"/>
              <w:rPr>
                <w:b/>
              </w:rPr>
            </w:pPr>
            <w:bookmarkStart w:id="10" w:name="_17dp8vu" w:colFirst="0" w:colLast="0"/>
            <w:bookmarkEnd w:id="10"/>
            <w:proofErr w:type="spellStart"/>
            <w:r w:rsidRPr="00497917">
              <w:rPr>
                <w:b/>
              </w:rPr>
              <w:t>Servicios</w:t>
            </w:r>
            <w:proofErr w:type="spellEnd"/>
            <w:r w:rsidRPr="00497917">
              <w:rPr>
                <w:b/>
              </w:rPr>
              <w:t xml:space="preserve"> del </w:t>
            </w:r>
            <w:proofErr w:type="spellStart"/>
            <w:r w:rsidRPr="00497917">
              <w:rPr>
                <w:b/>
              </w:rPr>
              <w:t>Ecosistema</w:t>
            </w:r>
            <w:proofErr w:type="spellEnd"/>
          </w:p>
        </w:tc>
      </w:tr>
      <w:tr w:rsidR="00497917" w:rsidRPr="00497917">
        <w:tc>
          <w:tcPr>
            <w:tcW w:w="3230" w:type="dxa"/>
            <w:gridSpan w:val="2"/>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497917" w:rsidRDefault="00497917" w:rsidP="00497917">
            <w:pPr>
              <w:numPr>
                <w:ilvl w:val="0"/>
                <w:numId w:val="4"/>
              </w:numPr>
              <w:spacing w:after="0" w:line="240" w:lineRule="auto"/>
              <w:ind w:left="463"/>
            </w:pPr>
            <w:proofErr w:type="spellStart"/>
            <w:r w:rsidRPr="002F5030">
              <w:rPr>
                <w:b/>
              </w:rPr>
              <w:t>Autores</w:t>
            </w:r>
            <w:proofErr w:type="spellEnd"/>
            <w:r w:rsidRPr="002F5030">
              <w:rPr>
                <w:b/>
              </w:rPr>
              <w:t xml:space="preserve"> y </w:t>
            </w:r>
            <w:proofErr w:type="spellStart"/>
            <w:r w:rsidRPr="002F5030">
              <w:rPr>
                <w:b/>
              </w:rPr>
              <w:t>afiliados</w:t>
            </w:r>
            <w:proofErr w:type="spellEnd"/>
          </w:p>
        </w:tc>
        <w:tc>
          <w:tcPr>
            <w:tcW w:w="6030"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rsidR="00497917" w:rsidRDefault="00497917" w:rsidP="00497917">
            <w:pPr>
              <w:numPr>
                <w:ilvl w:val="0"/>
                <w:numId w:val="8"/>
              </w:numPr>
              <w:spacing w:after="0" w:line="240" w:lineRule="auto"/>
              <w:ind w:left="391" w:hanging="405"/>
            </w:pPr>
            <w:r>
              <w:t xml:space="preserve">Gamze YÜCEL IŞILDAR and </w:t>
            </w:r>
            <w:proofErr w:type="spellStart"/>
            <w:r>
              <w:t>Cağlan</w:t>
            </w:r>
            <w:proofErr w:type="spellEnd"/>
            <w:r>
              <w:t xml:space="preserve"> GÜNAL</w:t>
            </w:r>
          </w:p>
          <w:p w:rsidR="00497917" w:rsidRPr="00497917" w:rsidRDefault="00497917" w:rsidP="00497917">
            <w:pPr>
              <w:numPr>
                <w:ilvl w:val="0"/>
                <w:numId w:val="8"/>
              </w:numPr>
              <w:spacing w:after="0" w:line="240" w:lineRule="auto"/>
              <w:ind w:left="391" w:hanging="405"/>
              <w:rPr>
                <w:lang w:val="es-ES"/>
              </w:rPr>
            </w:pPr>
            <w:r w:rsidRPr="00497917">
              <w:rPr>
                <w:lang w:val="es-ES"/>
              </w:rPr>
              <w:t>Universidad de GAZ</w:t>
            </w:r>
            <w:r>
              <w:rPr>
                <w:lang w:val="es-ES"/>
              </w:rPr>
              <w:t>I</w:t>
            </w:r>
            <w:r w:rsidRPr="00497917">
              <w:rPr>
                <w:lang w:val="es-ES"/>
              </w:rPr>
              <w:t>, T</w:t>
            </w:r>
            <w:r>
              <w:rPr>
                <w:lang w:val="es-ES"/>
              </w:rPr>
              <w:t>urquía</w:t>
            </w:r>
          </w:p>
          <w:p w:rsidR="00497917" w:rsidRPr="00497917" w:rsidRDefault="00497917" w:rsidP="00497917">
            <w:pPr>
              <w:spacing w:after="0" w:line="240" w:lineRule="auto"/>
              <w:ind w:left="391" w:hanging="405"/>
              <w:rPr>
                <w:lang w:val="es-ES"/>
              </w:rPr>
            </w:pPr>
          </w:p>
        </w:tc>
      </w:tr>
      <w:tr w:rsidR="00497917" w:rsidRPr="00497917">
        <w:tc>
          <w:tcPr>
            <w:tcW w:w="3230" w:type="dxa"/>
            <w:gridSpan w:val="2"/>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497917" w:rsidRDefault="00497917" w:rsidP="00497917">
            <w:pPr>
              <w:numPr>
                <w:ilvl w:val="0"/>
                <w:numId w:val="4"/>
              </w:numPr>
              <w:spacing w:after="0" w:line="240" w:lineRule="auto"/>
              <w:ind w:left="463"/>
              <w:rPr>
                <w:b/>
              </w:rPr>
            </w:pPr>
            <w:proofErr w:type="spellStart"/>
            <w:r>
              <w:rPr>
                <w:b/>
              </w:rPr>
              <w:t>Objetivos</w:t>
            </w:r>
            <w:proofErr w:type="spellEnd"/>
          </w:p>
        </w:tc>
        <w:tc>
          <w:tcPr>
            <w:tcW w:w="6030"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rsidR="00497917" w:rsidRPr="00497917" w:rsidRDefault="00497917" w:rsidP="00497917">
            <w:pPr>
              <w:spacing w:after="0" w:line="240" w:lineRule="auto"/>
              <w:rPr>
                <w:lang w:val="es-ES"/>
              </w:rPr>
            </w:pPr>
            <w:r w:rsidRPr="00497917">
              <w:rPr>
                <w:lang w:val="es-ES"/>
              </w:rPr>
              <w:t>El "servicio del ecosistema" (SE) es un concepto relativamente nuevo. Simplemente, los servicios del ecosistema son las contribuciones directas e indirectas de los ecosistemas al bienestar humano. La estructura y los procesos de los ecosistemas sustentan la capacidad de un ecosistema para proporcionar bienes y servicios. El objetivo de este capítulo es mejorar el conocimiento de los servicios del ecosistema.</w:t>
            </w:r>
            <w:r w:rsidRPr="00497917">
              <w:rPr>
                <w:lang w:val="es-ES"/>
              </w:rPr>
              <w:t xml:space="preserve"> </w:t>
            </w:r>
          </w:p>
          <w:p w:rsidR="00497917" w:rsidRPr="00497917" w:rsidRDefault="00497917" w:rsidP="00497917">
            <w:pPr>
              <w:numPr>
                <w:ilvl w:val="0"/>
                <w:numId w:val="7"/>
              </w:numPr>
              <w:pBdr>
                <w:top w:val="nil"/>
                <w:left w:val="nil"/>
                <w:bottom w:val="nil"/>
                <w:right w:val="nil"/>
                <w:between w:val="nil"/>
              </w:pBdr>
              <w:spacing w:after="0" w:line="240" w:lineRule="auto"/>
              <w:rPr>
                <w:color w:val="000000"/>
                <w:lang w:val="es-ES"/>
              </w:rPr>
            </w:pPr>
            <w:r w:rsidRPr="00497917">
              <w:rPr>
                <w:color w:val="000000"/>
                <w:lang w:val="es-ES"/>
              </w:rPr>
              <w:t>Comprensión de los servicios del ecosistema en términos de valores ecológicos, sociales, culturales y económicos</w:t>
            </w:r>
          </w:p>
          <w:p w:rsidR="00497917" w:rsidRPr="00497917" w:rsidRDefault="00497917" w:rsidP="00497917">
            <w:pPr>
              <w:numPr>
                <w:ilvl w:val="0"/>
                <w:numId w:val="7"/>
              </w:numPr>
              <w:pBdr>
                <w:top w:val="nil"/>
                <w:left w:val="nil"/>
                <w:bottom w:val="nil"/>
                <w:right w:val="nil"/>
                <w:between w:val="nil"/>
              </w:pBdr>
              <w:spacing w:after="0" w:line="240" w:lineRule="auto"/>
              <w:rPr>
                <w:color w:val="000000"/>
                <w:lang w:val="es-ES"/>
              </w:rPr>
            </w:pPr>
            <w:r w:rsidRPr="00497917">
              <w:rPr>
                <w:color w:val="000000"/>
                <w:lang w:val="es-ES"/>
              </w:rPr>
              <w:t>Comprensión del marco conceptual de la SE</w:t>
            </w:r>
          </w:p>
          <w:p w:rsidR="00497917" w:rsidRPr="00497917" w:rsidRDefault="00497917" w:rsidP="00497917">
            <w:pPr>
              <w:numPr>
                <w:ilvl w:val="0"/>
                <w:numId w:val="7"/>
              </w:numPr>
              <w:pBdr>
                <w:top w:val="nil"/>
                <w:left w:val="nil"/>
                <w:bottom w:val="nil"/>
                <w:right w:val="nil"/>
                <w:between w:val="nil"/>
              </w:pBdr>
              <w:spacing w:after="0" w:line="240" w:lineRule="auto"/>
              <w:rPr>
                <w:color w:val="000000"/>
                <w:lang w:val="es-ES"/>
              </w:rPr>
            </w:pPr>
            <w:r w:rsidRPr="00497917">
              <w:rPr>
                <w:color w:val="000000"/>
                <w:lang w:val="es-ES"/>
              </w:rPr>
              <w:t xml:space="preserve">Para enseñar cómo clasificar la SE </w:t>
            </w:r>
          </w:p>
          <w:p w:rsidR="00497917" w:rsidRPr="00497917" w:rsidRDefault="00497917" w:rsidP="00497917">
            <w:pPr>
              <w:numPr>
                <w:ilvl w:val="0"/>
                <w:numId w:val="7"/>
              </w:numPr>
              <w:pBdr>
                <w:top w:val="nil"/>
                <w:left w:val="nil"/>
                <w:bottom w:val="nil"/>
                <w:right w:val="nil"/>
                <w:between w:val="nil"/>
              </w:pBdr>
              <w:spacing w:after="0" w:line="240" w:lineRule="auto"/>
              <w:rPr>
                <w:color w:val="000000"/>
                <w:lang w:val="es-ES"/>
              </w:rPr>
            </w:pPr>
            <w:r w:rsidRPr="00497917">
              <w:rPr>
                <w:color w:val="000000"/>
                <w:lang w:val="es-ES"/>
              </w:rPr>
              <w:t>Mapeo y evaluación de SE para una mejor comprensión de las posibles implicaciones de los cambios en los ecosistemas</w:t>
            </w:r>
          </w:p>
          <w:p w:rsidR="00497917" w:rsidRPr="00497917" w:rsidRDefault="00497917" w:rsidP="00497917">
            <w:pPr>
              <w:numPr>
                <w:ilvl w:val="0"/>
                <w:numId w:val="7"/>
              </w:numPr>
              <w:pBdr>
                <w:top w:val="nil"/>
                <w:left w:val="nil"/>
                <w:bottom w:val="nil"/>
                <w:right w:val="nil"/>
                <w:between w:val="nil"/>
              </w:pBdr>
              <w:spacing w:after="0" w:line="240" w:lineRule="auto"/>
              <w:rPr>
                <w:lang w:val="es-ES"/>
              </w:rPr>
            </w:pPr>
            <w:r w:rsidRPr="00497917">
              <w:rPr>
                <w:color w:val="000000"/>
                <w:lang w:val="es-ES"/>
              </w:rPr>
              <w:t>Las formas de integrar el concepto de SE en las políticas</w:t>
            </w:r>
          </w:p>
        </w:tc>
      </w:tr>
      <w:tr w:rsidR="00497917" w:rsidRPr="00497917">
        <w:tc>
          <w:tcPr>
            <w:tcW w:w="3230" w:type="dxa"/>
            <w:gridSpan w:val="2"/>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497917" w:rsidRDefault="00497917" w:rsidP="00497917">
            <w:pPr>
              <w:numPr>
                <w:ilvl w:val="0"/>
                <w:numId w:val="4"/>
              </w:numPr>
              <w:pBdr>
                <w:top w:val="nil"/>
                <w:left w:val="nil"/>
                <w:bottom w:val="nil"/>
                <w:right w:val="nil"/>
                <w:between w:val="nil"/>
              </w:pBdr>
              <w:spacing w:after="0" w:line="256" w:lineRule="auto"/>
              <w:ind w:left="463"/>
              <w:rPr>
                <w:b/>
                <w:color w:val="000000"/>
              </w:rPr>
            </w:pPr>
            <w:proofErr w:type="spellStart"/>
            <w:r w:rsidRPr="002F5030">
              <w:rPr>
                <w:b/>
                <w:color w:val="000000"/>
              </w:rPr>
              <w:t>Conocimientos</w:t>
            </w:r>
            <w:proofErr w:type="spellEnd"/>
            <w:r w:rsidRPr="002F5030">
              <w:rPr>
                <w:b/>
                <w:color w:val="000000"/>
              </w:rPr>
              <w:t>/</w:t>
            </w:r>
            <w:proofErr w:type="spellStart"/>
            <w:r w:rsidRPr="002F5030">
              <w:rPr>
                <w:b/>
                <w:color w:val="000000"/>
              </w:rPr>
              <w:t>habilidades</w:t>
            </w:r>
            <w:proofErr w:type="spellEnd"/>
          </w:p>
        </w:tc>
        <w:tc>
          <w:tcPr>
            <w:tcW w:w="6030"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rsidR="00497917" w:rsidRPr="00497917" w:rsidRDefault="00497917" w:rsidP="00497917">
            <w:pPr>
              <w:spacing w:after="0" w:line="240" w:lineRule="auto"/>
              <w:rPr>
                <w:lang w:val="es-ES"/>
              </w:rPr>
            </w:pPr>
            <w:r w:rsidRPr="00497917">
              <w:rPr>
                <w:lang w:val="es-ES"/>
              </w:rPr>
              <w:t>Al finalizar con éxito este capítulo, un alumno podrá</w:t>
            </w:r>
            <w:r w:rsidRPr="00497917">
              <w:rPr>
                <w:lang w:val="es-ES"/>
              </w:rPr>
              <w:t>:</w:t>
            </w:r>
          </w:p>
          <w:p w:rsidR="00497917" w:rsidRPr="00497917" w:rsidRDefault="00497917" w:rsidP="00497917">
            <w:pPr>
              <w:numPr>
                <w:ilvl w:val="0"/>
                <w:numId w:val="6"/>
              </w:numPr>
              <w:pBdr>
                <w:top w:val="nil"/>
                <w:left w:val="nil"/>
                <w:bottom w:val="nil"/>
                <w:right w:val="nil"/>
                <w:between w:val="nil"/>
              </w:pBdr>
              <w:spacing w:after="0" w:line="240" w:lineRule="auto"/>
              <w:ind w:left="758"/>
              <w:rPr>
                <w:color w:val="000000"/>
                <w:lang w:val="es-ES"/>
              </w:rPr>
            </w:pPr>
            <w:r w:rsidRPr="00497917">
              <w:rPr>
                <w:color w:val="000000"/>
                <w:lang w:val="es-ES"/>
              </w:rPr>
              <w:t xml:space="preserve">Comprender el concepto de "servicios del ecosistema" </w:t>
            </w:r>
          </w:p>
          <w:p w:rsidR="00497917" w:rsidRPr="00497917" w:rsidRDefault="00497917" w:rsidP="00497917">
            <w:pPr>
              <w:numPr>
                <w:ilvl w:val="0"/>
                <w:numId w:val="6"/>
              </w:numPr>
              <w:pBdr>
                <w:top w:val="nil"/>
                <w:left w:val="nil"/>
                <w:bottom w:val="nil"/>
                <w:right w:val="nil"/>
                <w:between w:val="nil"/>
              </w:pBdr>
              <w:spacing w:after="0" w:line="240" w:lineRule="auto"/>
              <w:ind w:left="758"/>
              <w:rPr>
                <w:color w:val="000000"/>
                <w:lang w:val="es-ES"/>
              </w:rPr>
            </w:pPr>
            <w:r w:rsidRPr="00497917">
              <w:rPr>
                <w:color w:val="000000"/>
                <w:lang w:val="es-ES"/>
              </w:rPr>
              <w:t>Interrelacionar el SE y el bienestar humano</w:t>
            </w:r>
          </w:p>
          <w:p w:rsidR="00497917" w:rsidRPr="00497917" w:rsidRDefault="00497917" w:rsidP="00497917">
            <w:pPr>
              <w:numPr>
                <w:ilvl w:val="0"/>
                <w:numId w:val="6"/>
              </w:numPr>
              <w:pBdr>
                <w:top w:val="nil"/>
                <w:left w:val="nil"/>
                <w:bottom w:val="nil"/>
                <w:right w:val="nil"/>
                <w:between w:val="nil"/>
              </w:pBdr>
              <w:spacing w:after="0" w:line="240" w:lineRule="auto"/>
              <w:ind w:left="758"/>
              <w:rPr>
                <w:color w:val="000000"/>
                <w:lang w:val="es-ES"/>
              </w:rPr>
            </w:pPr>
            <w:r w:rsidRPr="00497917">
              <w:rPr>
                <w:color w:val="000000"/>
                <w:lang w:val="es-ES"/>
              </w:rPr>
              <w:t xml:space="preserve">Clasificar los SE bióticos y abióticos </w:t>
            </w:r>
          </w:p>
          <w:p w:rsidR="00497917" w:rsidRPr="00497917" w:rsidRDefault="00497917" w:rsidP="00497917">
            <w:pPr>
              <w:numPr>
                <w:ilvl w:val="0"/>
                <w:numId w:val="6"/>
              </w:numPr>
              <w:pBdr>
                <w:top w:val="nil"/>
                <w:left w:val="nil"/>
                <w:bottom w:val="nil"/>
                <w:right w:val="nil"/>
                <w:between w:val="nil"/>
              </w:pBdr>
              <w:spacing w:after="0" w:line="240" w:lineRule="auto"/>
              <w:ind w:left="758"/>
              <w:rPr>
                <w:color w:val="000000"/>
                <w:lang w:val="es-ES"/>
              </w:rPr>
            </w:pPr>
            <w:r w:rsidRPr="00497917">
              <w:rPr>
                <w:color w:val="000000"/>
                <w:lang w:val="es-ES"/>
              </w:rPr>
              <w:t>Evaluar los impactos antropogénicos en la provisión de SE</w:t>
            </w:r>
          </w:p>
          <w:p w:rsidR="00497917" w:rsidRPr="00497917" w:rsidRDefault="00497917" w:rsidP="00497917">
            <w:pPr>
              <w:numPr>
                <w:ilvl w:val="0"/>
                <w:numId w:val="6"/>
              </w:numPr>
              <w:pBdr>
                <w:top w:val="nil"/>
                <w:left w:val="nil"/>
                <w:bottom w:val="nil"/>
                <w:right w:val="nil"/>
                <w:between w:val="nil"/>
              </w:pBdr>
              <w:spacing w:after="0" w:line="240" w:lineRule="auto"/>
              <w:ind w:left="758"/>
              <w:rPr>
                <w:color w:val="000000"/>
                <w:lang w:val="es-ES"/>
              </w:rPr>
            </w:pPr>
            <w:r w:rsidRPr="00497917">
              <w:rPr>
                <w:color w:val="000000"/>
                <w:lang w:val="es-ES"/>
              </w:rPr>
              <w:t>Comprender los impactos de las diferencias espaciales y temporales en la demanda de SE</w:t>
            </w:r>
          </w:p>
          <w:p w:rsidR="00497917" w:rsidRPr="00497917" w:rsidRDefault="00497917" w:rsidP="00497917">
            <w:pPr>
              <w:numPr>
                <w:ilvl w:val="0"/>
                <w:numId w:val="6"/>
              </w:numPr>
              <w:pBdr>
                <w:top w:val="nil"/>
                <w:left w:val="nil"/>
                <w:bottom w:val="nil"/>
                <w:right w:val="nil"/>
                <w:between w:val="nil"/>
              </w:pBdr>
              <w:spacing w:after="0" w:line="240" w:lineRule="auto"/>
              <w:ind w:left="758"/>
              <w:rPr>
                <w:color w:val="000000"/>
                <w:lang w:val="es-ES"/>
              </w:rPr>
            </w:pPr>
            <w:r w:rsidRPr="00497917">
              <w:rPr>
                <w:color w:val="000000"/>
                <w:lang w:val="es-ES"/>
              </w:rPr>
              <w:t xml:space="preserve">Mapeo y evaluación integrada de SE </w:t>
            </w:r>
          </w:p>
          <w:p w:rsidR="00497917" w:rsidRPr="00497917" w:rsidRDefault="00497917" w:rsidP="00497917">
            <w:pPr>
              <w:numPr>
                <w:ilvl w:val="0"/>
                <w:numId w:val="6"/>
              </w:numPr>
              <w:pBdr>
                <w:top w:val="nil"/>
                <w:left w:val="nil"/>
                <w:bottom w:val="nil"/>
                <w:right w:val="nil"/>
                <w:between w:val="nil"/>
              </w:pBdr>
              <w:spacing w:after="0" w:line="240" w:lineRule="auto"/>
              <w:ind w:left="758"/>
              <w:rPr>
                <w:color w:val="000000"/>
                <w:lang w:val="es-ES"/>
              </w:rPr>
            </w:pPr>
            <w:r w:rsidRPr="00497917">
              <w:rPr>
                <w:color w:val="000000"/>
                <w:lang w:val="es-ES"/>
              </w:rPr>
              <w:t>Integrar el concepto de SE en las políticas ambientales</w:t>
            </w:r>
          </w:p>
        </w:tc>
      </w:tr>
      <w:tr w:rsidR="00497917" w:rsidRPr="00497917">
        <w:tc>
          <w:tcPr>
            <w:tcW w:w="3230" w:type="dxa"/>
            <w:gridSpan w:val="2"/>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497917" w:rsidRDefault="00497917" w:rsidP="00497917">
            <w:pPr>
              <w:numPr>
                <w:ilvl w:val="0"/>
                <w:numId w:val="4"/>
              </w:numPr>
              <w:pBdr>
                <w:top w:val="nil"/>
                <w:left w:val="nil"/>
                <w:bottom w:val="nil"/>
                <w:right w:val="nil"/>
                <w:between w:val="nil"/>
              </w:pBdr>
              <w:spacing w:after="0" w:line="256" w:lineRule="auto"/>
              <w:ind w:left="448" w:hanging="283"/>
              <w:rPr>
                <w:b/>
                <w:color w:val="000000"/>
              </w:rPr>
            </w:pPr>
            <w:proofErr w:type="spellStart"/>
            <w:r w:rsidRPr="002F5030">
              <w:rPr>
                <w:b/>
                <w:color w:val="000000"/>
              </w:rPr>
              <w:t>Autonomía</w:t>
            </w:r>
            <w:proofErr w:type="spellEnd"/>
            <w:r w:rsidRPr="002F5030">
              <w:rPr>
                <w:b/>
                <w:color w:val="000000"/>
              </w:rPr>
              <w:t xml:space="preserve"> y </w:t>
            </w:r>
            <w:proofErr w:type="spellStart"/>
            <w:r w:rsidRPr="002F5030">
              <w:rPr>
                <w:b/>
                <w:color w:val="000000"/>
              </w:rPr>
              <w:t>responsabilidad</w:t>
            </w:r>
            <w:proofErr w:type="spellEnd"/>
          </w:p>
          <w:p w:rsidR="00497917" w:rsidRDefault="00497917" w:rsidP="00497917">
            <w:pPr>
              <w:pBdr>
                <w:top w:val="nil"/>
                <w:left w:val="nil"/>
                <w:bottom w:val="nil"/>
                <w:right w:val="nil"/>
                <w:between w:val="nil"/>
              </w:pBdr>
              <w:spacing w:after="0" w:line="256" w:lineRule="auto"/>
              <w:ind w:left="720"/>
              <w:rPr>
                <w:b/>
                <w:color w:val="000000"/>
              </w:rPr>
            </w:pPr>
          </w:p>
        </w:tc>
        <w:tc>
          <w:tcPr>
            <w:tcW w:w="6030"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rsidR="00497917" w:rsidRPr="00497917" w:rsidRDefault="00497917" w:rsidP="00497917">
            <w:pPr>
              <w:numPr>
                <w:ilvl w:val="0"/>
                <w:numId w:val="4"/>
              </w:numPr>
              <w:pBdr>
                <w:top w:val="nil"/>
                <w:left w:val="nil"/>
                <w:bottom w:val="nil"/>
                <w:right w:val="nil"/>
                <w:between w:val="nil"/>
              </w:pBdr>
              <w:spacing w:after="0" w:line="240" w:lineRule="auto"/>
              <w:ind w:left="475"/>
              <w:rPr>
                <w:color w:val="000000"/>
                <w:lang w:val="es-ES"/>
              </w:rPr>
            </w:pPr>
            <w:r w:rsidRPr="00497917">
              <w:rPr>
                <w:color w:val="000000"/>
                <w:lang w:val="es-ES"/>
              </w:rPr>
              <w:t>Habilidades de comunicación: buenas habilidades de comunicación verbal y escrita;</w:t>
            </w:r>
          </w:p>
          <w:p w:rsidR="00497917" w:rsidRPr="00497917" w:rsidRDefault="00497917" w:rsidP="00497917">
            <w:pPr>
              <w:numPr>
                <w:ilvl w:val="0"/>
                <w:numId w:val="4"/>
              </w:numPr>
              <w:pBdr>
                <w:top w:val="nil"/>
                <w:left w:val="nil"/>
                <w:bottom w:val="nil"/>
                <w:right w:val="nil"/>
                <w:between w:val="nil"/>
              </w:pBdr>
              <w:spacing w:after="0" w:line="240" w:lineRule="auto"/>
              <w:ind w:left="475"/>
              <w:rPr>
                <w:color w:val="000000"/>
                <w:lang w:val="es-ES"/>
              </w:rPr>
            </w:pPr>
            <w:r w:rsidRPr="00497917">
              <w:rPr>
                <w:color w:val="000000"/>
                <w:lang w:val="es-ES"/>
              </w:rPr>
              <w:t>Habilidades informáticas: competencias y habilidades en el uso de herramientas tecnológicas modernas;</w:t>
            </w:r>
          </w:p>
          <w:p w:rsidR="00497917" w:rsidRPr="00497917" w:rsidRDefault="00497917" w:rsidP="00497917">
            <w:pPr>
              <w:numPr>
                <w:ilvl w:val="0"/>
                <w:numId w:val="4"/>
              </w:numPr>
              <w:pBdr>
                <w:top w:val="nil"/>
                <w:left w:val="nil"/>
                <w:bottom w:val="nil"/>
                <w:right w:val="nil"/>
                <w:between w:val="nil"/>
              </w:pBdr>
              <w:spacing w:after="0" w:line="240" w:lineRule="auto"/>
              <w:ind w:left="475"/>
              <w:rPr>
                <w:color w:val="000000"/>
                <w:lang w:val="es-ES"/>
              </w:rPr>
            </w:pPr>
            <w:r w:rsidRPr="00497917">
              <w:rPr>
                <w:color w:val="000000"/>
                <w:lang w:val="es-ES"/>
              </w:rPr>
              <w:t>Utilización de los medios de comunicación: conocimiento de los principios de preparación y transmisión de mensajes a través de los medios de comunicación; capacidad para elaborar presentaciones escritas y orales</w:t>
            </w:r>
          </w:p>
          <w:p w:rsidR="00497917" w:rsidRPr="00497917" w:rsidRDefault="00497917" w:rsidP="00497917">
            <w:pPr>
              <w:numPr>
                <w:ilvl w:val="0"/>
                <w:numId w:val="4"/>
              </w:numPr>
              <w:pBdr>
                <w:top w:val="nil"/>
                <w:left w:val="nil"/>
                <w:bottom w:val="nil"/>
                <w:right w:val="nil"/>
                <w:between w:val="nil"/>
              </w:pBdr>
              <w:spacing w:after="0" w:line="240" w:lineRule="auto"/>
              <w:ind w:left="475"/>
              <w:rPr>
                <w:color w:val="000000"/>
                <w:lang w:val="es-ES"/>
              </w:rPr>
            </w:pPr>
            <w:r w:rsidRPr="00497917">
              <w:rPr>
                <w:color w:val="000000"/>
                <w:lang w:val="es-ES"/>
              </w:rPr>
              <w:t>Cuestiones personales: ser independiente y organizado, capaz de pensar de forma crítica y creativa;</w:t>
            </w:r>
          </w:p>
          <w:p w:rsidR="00497917" w:rsidRPr="00497917" w:rsidRDefault="00497917" w:rsidP="00497917">
            <w:pPr>
              <w:numPr>
                <w:ilvl w:val="0"/>
                <w:numId w:val="4"/>
              </w:numPr>
              <w:spacing w:after="0" w:line="240" w:lineRule="auto"/>
              <w:ind w:left="475"/>
              <w:rPr>
                <w:lang w:val="es-ES"/>
              </w:rPr>
            </w:pPr>
            <w:r w:rsidRPr="00497917">
              <w:rPr>
                <w:color w:val="000000"/>
                <w:lang w:val="es-ES"/>
              </w:rPr>
              <w:t>Trabajo en colaboración: ser capaz de trabajar en equipo</w:t>
            </w:r>
          </w:p>
        </w:tc>
      </w:tr>
      <w:tr w:rsidR="00497917" w:rsidRPr="00497917">
        <w:tc>
          <w:tcPr>
            <w:tcW w:w="3230" w:type="dxa"/>
            <w:gridSpan w:val="2"/>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497917" w:rsidRDefault="00497917" w:rsidP="00497917">
            <w:pPr>
              <w:numPr>
                <w:ilvl w:val="0"/>
                <w:numId w:val="4"/>
              </w:numPr>
              <w:spacing w:after="0" w:line="256" w:lineRule="auto"/>
              <w:ind w:left="448" w:hanging="283"/>
            </w:pPr>
            <w:proofErr w:type="spellStart"/>
            <w:r w:rsidRPr="002F5030">
              <w:rPr>
                <w:b/>
              </w:rPr>
              <w:t>Resumen</w:t>
            </w:r>
            <w:proofErr w:type="spellEnd"/>
            <w:r>
              <w:rPr>
                <w:b/>
              </w:rPr>
              <w:t> </w:t>
            </w:r>
          </w:p>
          <w:p w:rsidR="00497917" w:rsidRDefault="00497917" w:rsidP="00497917">
            <w:pPr>
              <w:spacing w:after="0" w:line="240" w:lineRule="auto"/>
              <w:ind w:left="448" w:hanging="283"/>
              <w:rPr>
                <w:b/>
              </w:rPr>
            </w:pPr>
          </w:p>
        </w:tc>
        <w:tc>
          <w:tcPr>
            <w:tcW w:w="6030"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rsidR="00497917" w:rsidRPr="00497917" w:rsidRDefault="00497917" w:rsidP="00497917">
            <w:pPr>
              <w:spacing w:after="0" w:line="240" w:lineRule="auto"/>
              <w:jc w:val="both"/>
              <w:rPr>
                <w:lang w:val="es-ES"/>
              </w:rPr>
            </w:pPr>
            <w:r w:rsidRPr="00497917">
              <w:rPr>
                <w:lang w:val="es-ES"/>
              </w:rPr>
              <w:t xml:space="preserve">Este Resultado del Aprendizaje explica la importancia de un mejor conocimiento de los ecosistemas y sus beneficios en cuanto a los </w:t>
            </w:r>
            <w:r w:rsidRPr="00497917">
              <w:rPr>
                <w:lang w:val="es-ES"/>
              </w:rPr>
              <w:lastRenderedPageBreak/>
              <w:t>servicios del ecosistema para una valoración y gestión más sostenible de los ecosistemas. Para ello, se describe un modelo conceptual caracterizado por sus estructuras y procesos biofísicos, su función, sus servicios y sus beneficios en consonancia con el bienestar humano. Se ofrece en detalle un marco para el mapeo y la evaluación integrados de los ecosistemas y sus servicios que ayuda a las personas a comprender todo el espectro de formas en que el entorno natural contribuye al bienestar de las personas. Por último, se examina la forma en que los ecosistemas deben integrarse en las políticas ambientales.</w:t>
            </w:r>
          </w:p>
          <w:p w:rsidR="00497917" w:rsidRPr="00497917" w:rsidRDefault="00497917" w:rsidP="00497917">
            <w:pPr>
              <w:spacing w:after="0" w:line="240" w:lineRule="auto"/>
              <w:jc w:val="both"/>
              <w:rPr>
                <w:lang w:val="es-ES"/>
              </w:rPr>
            </w:pPr>
          </w:p>
        </w:tc>
      </w:tr>
      <w:tr w:rsidR="00497917">
        <w:tc>
          <w:tcPr>
            <w:tcW w:w="3230" w:type="dxa"/>
            <w:gridSpan w:val="2"/>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497917" w:rsidRDefault="00497917" w:rsidP="00497917">
            <w:pPr>
              <w:numPr>
                <w:ilvl w:val="0"/>
                <w:numId w:val="4"/>
              </w:numPr>
              <w:spacing w:after="0" w:line="240" w:lineRule="auto"/>
              <w:ind w:left="448" w:hanging="283"/>
              <w:rPr>
                <w:b/>
              </w:rPr>
            </w:pPr>
            <w:r w:rsidRPr="002F5030">
              <w:rPr>
                <w:b/>
              </w:rPr>
              <w:lastRenderedPageBreak/>
              <w:t>Palabras clave</w:t>
            </w:r>
            <w:r>
              <w:rPr>
                <w:b/>
              </w:rPr>
              <w:t> </w:t>
            </w:r>
          </w:p>
        </w:tc>
        <w:tc>
          <w:tcPr>
            <w:tcW w:w="6030"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rsidR="00497917" w:rsidRDefault="00497917" w:rsidP="00497917">
            <w:pPr>
              <w:numPr>
                <w:ilvl w:val="0"/>
                <w:numId w:val="8"/>
              </w:numPr>
              <w:spacing w:after="0" w:line="240" w:lineRule="auto"/>
              <w:ind w:left="475"/>
            </w:pPr>
            <w:proofErr w:type="spellStart"/>
            <w:r>
              <w:t>Servicios</w:t>
            </w:r>
            <w:proofErr w:type="spellEnd"/>
            <w:r>
              <w:t xml:space="preserve"> de </w:t>
            </w:r>
            <w:proofErr w:type="spellStart"/>
            <w:r>
              <w:t>apoyo</w:t>
            </w:r>
            <w:proofErr w:type="spellEnd"/>
          </w:p>
          <w:p w:rsidR="00497917" w:rsidRDefault="00497917" w:rsidP="00497917">
            <w:pPr>
              <w:numPr>
                <w:ilvl w:val="0"/>
                <w:numId w:val="8"/>
              </w:numPr>
              <w:spacing w:after="0" w:line="240" w:lineRule="auto"/>
              <w:ind w:left="475"/>
            </w:pPr>
            <w:proofErr w:type="spellStart"/>
            <w:r>
              <w:t>Servicios</w:t>
            </w:r>
            <w:proofErr w:type="spellEnd"/>
            <w:r>
              <w:t xml:space="preserve"> de </w:t>
            </w:r>
            <w:proofErr w:type="spellStart"/>
            <w:r>
              <w:t>aprovisionamiento</w:t>
            </w:r>
            <w:proofErr w:type="spellEnd"/>
          </w:p>
          <w:p w:rsidR="00497917" w:rsidRDefault="00497917" w:rsidP="00497917">
            <w:pPr>
              <w:numPr>
                <w:ilvl w:val="0"/>
                <w:numId w:val="8"/>
              </w:numPr>
              <w:spacing w:after="0" w:line="240" w:lineRule="auto"/>
              <w:ind w:left="475"/>
            </w:pPr>
            <w:proofErr w:type="spellStart"/>
            <w:r>
              <w:t>Servicios</w:t>
            </w:r>
            <w:proofErr w:type="spellEnd"/>
            <w:r>
              <w:t xml:space="preserve"> de </w:t>
            </w:r>
            <w:proofErr w:type="spellStart"/>
            <w:r>
              <w:t>regulación</w:t>
            </w:r>
            <w:proofErr w:type="spellEnd"/>
          </w:p>
          <w:p w:rsidR="00497917" w:rsidRDefault="00497917" w:rsidP="00497917">
            <w:pPr>
              <w:numPr>
                <w:ilvl w:val="0"/>
                <w:numId w:val="8"/>
              </w:numPr>
              <w:spacing w:after="0" w:line="240" w:lineRule="auto"/>
              <w:ind w:left="475"/>
            </w:pPr>
            <w:proofErr w:type="spellStart"/>
            <w:r>
              <w:t>Servicios</w:t>
            </w:r>
            <w:proofErr w:type="spellEnd"/>
            <w:r>
              <w:t xml:space="preserve"> </w:t>
            </w:r>
            <w:proofErr w:type="spellStart"/>
            <w:r>
              <w:t>culturales</w:t>
            </w:r>
            <w:proofErr w:type="spellEnd"/>
          </w:p>
          <w:p w:rsidR="00497917" w:rsidRDefault="00497917" w:rsidP="00497917">
            <w:pPr>
              <w:numPr>
                <w:ilvl w:val="0"/>
                <w:numId w:val="8"/>
              </w:numPr>
              <w:spacing w:after="0" w:line="240" w:lineRule="auto"/>
              <w:ind w:left="475"/>
            </w:pPr>
            <w:proofErr w:type="spellStart"/>
            <w:r>
              <w:t>Mapeo</w:t>
            </w:r>
            <w:proofErr w:type="spellEnd"/>
            <w:r>
              <w:t xml:space="preserve"> de SE</w:t>
            </w:r>
          </w:p>
          <w:p w:rsidR="00497917" w:rsidRDefault="00497917" w:rsidP="00497917">
            <w:pPr>
              <w:spacing w:after="0" w:line="240" w:lineRule="auto"/>
              <w:ind w:left="391"/>
            </w:pPr>
          </w:p>
        </w:tc>
      </w:tr>
      <w:tr w:rsidR="001B3423">
        <w:tc>
          <w:tcPr>
            <w:tcW w:w="3222" w:type="dxa"/>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1B3423" w:rsidRDefault="00847060" w:rsidP="00847060">
            <w:pPr>
              <w:numPr>
                <w:ilvl w:val="0"/>
                <w:numId w:val="4"/>
              </w:numPr>
              <w:spacing w:after="0" w:line="240" w:lineRule="auto"/>
              <w:ind w:left="451"/>
              <w:rPr>
                <w:b/>
              </w:rPr>
            </w:pPr>
            <w:proofErr w:type="spellStart"/>
            <w:r>
              <w:rPr>
                <w:b/>
              </w:rPr>
              <w:t>Prueba</w:t>
            </w:r>
            <w:proofErr w:type="spellEnd"/>
            <w:r w:rsidR="009B64D0">
              <w:rPr>
                <w:b/>
              </w:rPr>
              <w:t xml:space="preserve"> &amp; </w:t>
            </w:r>
            <w:proofErr w:type="spellStart"/>
            <w:r w:rsidR="009B64D0">
              <w:rPr>
                <w:b/>
              </w:rPr>
              <w:t>Evalua</w:t>
            </w:r>
            <w:r w:rsidR="00497917">
              <w:rPr>
                <w:b/>
              </w:rPr>
              <w:t>ción</w:t>
            </w:r>
            <w:proofErr w:type="spellEnd"/>
          </w:p>
        </w:tc>
        <w:tc>
          <w:tcPr>
            <w:tcW w:w="6038" w:type="dxa"/>
            <w:gridSpan w:val="2"/>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rsidR="001B3423" w:rsidRDefault="009B64D0" w:rsidP="00497917">
            <w:pPr>
              <w:numPr>
                <w:ilvl w:val="0"/>
                <w:numId w:val="8"/>
              </w:numPr>
              <w:spacing w:after="0" w:line="240" w:lineRule="auto"/>
              <w:ind w:left="486"/>
              <w:rPr>
                <w:color w:val="FF0000"/>
              </w:rPr>
            </w:pPr>
            <w:r>
              <w:rPr>
                <w:color w:val="FF0000"/>
              </w:rPr>
              <w:t>TEST</w:t>
            </w:r>
          </w:p>
          <w:p w:rsidR="001B3423" w:rsidRDefault="00497917" w:rsidP="00497917">
            <w:pPr>
              <w:numPr>
                <w:ilvl w:val="0"/>
                <w:numId w:val="4"/>
              </w:numPr>
              <w:spacing w:after="0" w:line="240" w:lineRule="auto"/>
              <w:ind w:left="486"/>
            </w:pPr>
            <w:r>
              <w:t xml:space="preserve">Puntos de </w:t>
            </w:r>
            <w:proofErr w:type="spellStart"/>
            <w:r w:rsidR="009B64D0">
              <w:t>Credito</w:t>
            </w:r>
            <w:proofErr w:type="spellEnd"/>
            <w:r w:rsidR="009B64D0">
              <w:t xml:space="preserve"> (ECVET): 3</w:t>
            </w:r>
          </w:p>
        </w:tc>
      </w:tr>
    </w:tbl>
    <w:p w:rsidR="00497917" w:rsidRDefault="00497917"/>
    <w:p w:rsidR="00497917" w:rsidRDefault="00497917">
      <w:r>
        <w:br w:type="page"/>
      </w:r>
    </w:p>
    <w:p w:rsidR="001B3423" w:rsidRDefault="009B64D0">
      <w:pPr>
        <w:pStyle w:val="Ttulo2"/>
        <w:numPr>
          <w:ilvl w:val="1"/>
          <w:numId w:val="5"/>
        </w:numPr>
      </w:pPr>
      <w:bookmarkStart w:id="11" w:name="_3rdcrjn" w:colFirst="0" w:colLast="0"/>
      <w:bookmarkEnd w:id="11"/>
      <w:r>
        <w:lastRenderedPageBreak/>
        <w:t xml:space="preserve">LO5: </w:t>
      </w:r>
      <w:proofErr w:type="spellStart"/>
      <w:r w:rsidR="00497917" w:rsidRPr="00497917">
        <w:t>Ecoalfabetización</w:t>
      </w:r>
      <w:proofErr w:type="spellEnd"/>
    </w:p>
    <w:tbl>
      <w:tblPr>
        <w:tblStyle w:val="a4"/>
        <w:tblW w:w="9260" w:type="dxa"/>
        <w:tblInd w:w="0" w:type="dxa"/>
        <w:tblLayout w:type="fixed"/>
        <w:tblLook w:val="0400" w:firstRow="0" w:lastRow="0" w:firstColumn="0" w:lastColumn="0" w:noHBand="0" w:noVBand="1"/>
      </w:tblPr>
      <w:tblGrid>
        <w:gridCol w:w="3222"/>
        <w:gridCol w:w="8"/>
        <w:gridCol w:w="6030"/>
      </w:tblGrid>
      <w:tr w:rsidR="001B3423">
        <w:tc>
          <w:tcPr>
            <w:tcW w:w="3230"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1B3423" w:rsidRDefault="009B64D0">
            <w:pPr>
              <w:tabs>
                <w:tab w:val="left" w:pos="2265"/>
                <w:tab w:val="center" w:pos="2696"/>
                <w:tab w:val="left" w:pos="4005"/>
              </w:tabs>
              <w:spacing w:after="0" w:line="256" w:lineRule="auto"/>
              <w:jc w:val="center"/>
              <w:rPr>
                <w:b/>
              </w:rPr>
            </w:pPr>
            <w:r>
              <w:rPr>
                <w:b/>
              </w:rPr>
              <w:t>LO 5</w:t>
            </w:r>
          </w:p>
          <w:p w:rsidR="001B3423" w:rsidRDefault="001B3423">
            <w:pPr>
              <w:tabs>
                <w:tab w:val="center" w:pos="2696"/>
                <w:tab w:val="left" w:pos="4005"/>
              </w:tabs>
              <w:spacing w:after="0" w:line="256" w:lineRule="auto"/>
            </w:pPr>
          </w:p>
        </w:tc>
        <w:tc>
          <w:tcPr>
            <w:tcW w:w="603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1B3423" w:rsidRDefault="00497917">
            <w:pPr>
              <w:spacing w:after="0" w:line="256" w:lineRule="auto"/>
              <w:jc w:val="center"/>
            </w:pPr>
            <w:proofErr w:type="spellStart"/>
            <w:r w:rsidRPr="00497917">
              <w:rPr>
                <w:b/>
              </w:rPr>
              <w:t>Ecoalfabetización</w:t>
            </w:r>
            <w:proofErr w:type="spellEnd"/>
          </w:p>
        </w:tc>
      </w:tr>
      <w:tr w:rsidR="00497917">
        <w:tc>
          <w:tcPr>
            <w:tcW w:w="3230" w:type="dxa"/>
            <w:gridSpan w:val="2"/>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497917" w:rsidRDefault="00497917" w:rsidP="00497917">
            <w:pPr>
              <w:numPr>
                <w:ilvl w:val="0"/>
                <w:numId w:val="4"/>
              </w:numPr>
              <w:spacing w:after="0" w:line="240" w:lineRule="auto"/>
              <w:ind w:left="463"/>
            </w:pPr>
            <w:proofErr w:type="spellStart"/>
            <w:r w:rsidRPr="002F5030">
              <w:rPr>
                <w:b/>
              </w:rPr>
              <w:t>Autores</w:t>
            </w:r>
            <w:proofErr w:type="spellEnd"/>
            <w:r w:rsidRPr="002F5030">
              <w:rPr>
                <w:b/>
              </w:rPr>
              <w:t xml:space="preserve"> y </w:t>
            </w:r>
            <w:proofErr w:type="spellStart"/>
            <w:r w:rsidRPr="002F5030">
              <w:rPr>
                <w:b/>
              </w:rPr>
              <w:t>afiliados</w:t>
            </w:r>
            <w:proofErr w:type="spellEnd"/>
          </w:p>
        </w:tc>
        <w:tc>
          <w:tcPr>
            <w:tcW w:w="6030"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rsidR="00497917" w:rsidRPr="008B2358" w:rsidRDefault="00497917" w:rsidP="00497917">
            <w:pPr>
              <w:numPr>
                <w:ilvl w:val="0"/>
                <w:numId w:val="8"/>
              </w:numPr>
              <w:spacing w:after="0" w:line="240" w:lineRule="auto"/>
              <w:ind w:left="391" w:hanging="405"/>
              <w:rPr>
                <w:lang w:val="es-ES"/>
              </w:rPr>
            </w:pPr>
            <w:r w:rsidRPr="008B2358">
              <w:rPr>
                <w:lang w:val="es-ES"/>
              </w:rPr>
              <w:t xml:space="preserve">Anna KUJUMDZIEVA, Maya NUSTOROVA &amp; </w:t>
            </w:r>
            <w:proofErr w:type="spellStart"/>
            <w:r w:rsidRPr="008B2358">
              <w:rPr>
                <w:lang w:val="es-ES"/>
              </w:rPr>
              <w:t>Trayana</w:t>
            </w:r>
            <w:proofErr w:type="spellEnd"/>
            <w:r w:rsidRPr="008B2358">
              <w:rPr>
                <w:lang w:val="es-ES"/>
              </w:rPr>
              <w:t xml:space="preserve"> NEDEVA</w:t>
            </w:r>
          </w:p>
          <w:p w:rsidR="00497917" w:rsidRDefault="00497917" w:rsidP="00497917">
            <w:pPr>
              <w:numPr>
                <w:ilvl w:val="0"/>
                <w:numId w:val="8"/>
              </w:numPr>
              <w:spacing w:after="0" w:line="240" w:lineRule="auto"/>
              <w:ind w:left="391" w:hanging="405"/>
            </w:pPr>
            <w:r>
              <w:t>Fundación Intellect, Bulgaria</w:t>
            </w:r>
          </w:p>
          <w:p w:rsidR="00497917" w:rsidRDefault="00497917" w:rsidP="00497917">
            <w:pPr>
              <w:spacing w:after="0" w:line="240" w:lineRule="auto"/>
              <w:ind w:left="391" w:hanging="405"/>
            </w:pPr>
          </w:p>
        </w:tc>
      </w:tr>
      <w:tr w:rsidR="00497917" w:rsidRPr="00497917">
        <w:tc>
          <w:tcPr>
            <w:tcW w:w="3230" w:type="dxa"/>
            <w:gridSpan w:val="2"/>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497917" w:rsidRDefault="00497917" w:rsidP="00497917">
            <w:pPr>
              <w:numPr>
                <w:ilvl w:val="0"/>
                <w:numId w:val="4"/>
              </w:numPr>
              <w:spacing w:after="0" w:line="240" w:lineRule="auto"/>
              <w:ind w:left="463"/>
              <w:rPr>
                <w:b/>
              </w:rPr>
            </w:pPr>
            <w:proofErr w:type="spellStart"/>
            <w:r>
              <w:rPr>
                <w:b/>
              </w:rPr>
              <w:t>Objetivos</w:t>
            </w:r>
            <w:proofErr w:type="spellEnd"/>
          </w:p>
        </w:tc>
        <w:tc>
          <w:tcPr>
            <w:tcW w:w="6030"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rsidR="00497917" w:rsidRPr="00497917" w:rsidRDefault="00497917" w:rsidP="00497917">
            <w:pPr>
              <w:spacing w:after="0" w:line="240" w:lineRule="auto"/>
              <w:jc w:val="both"/>
              <w:rPr>
                <w:lang w:val="es-ES"/>
              </w:rPr>
            </w:pPr>
            <w:r w:rsidRPr="00497917">
              <w:rPr>
                <w:lang w:val="es-ES"/>
              </w:rPr>
              <w:t xml:space="preserve">La </w:t>
            </w:r>
            <w:proofErr w:type="spellStart"/>
            <w:r w:rsidRPr="00497917">
              <w:rPr>
                <w:lang w:val="es-ES"/>
              </w:rPr>
              <w:t>ecoalfabetización</w:t>
            </w:r>
            <w:proofErr w:type="spellEnd"/>
            <w:r w:rsidRPr="00497917">
              <w:rPr>
                <w:lang w:val="es-ES"/>
              </w:rPr>
              <w:t xml:space="preserve"> significa la comprensión e internalización de las relaciones ecológicas sostenibles en la naturaleza y la transferencia de este estilo de vida sostenible a la vida cotidiana. La necesidad de la </w:t>
            </w:r>
            <w:proofErr w:type="spellStart"/>
            <w:r w:rsidRPr="00497917">
              <w:rPr>
                <w:lang w:val="es-ES"/>
              </w:rPr>
              <w:t>ecoalfabetización</w:t>
            </w:r>
            <w:proofErr w:type="spellEnd"/>
            <w:r w:rsidRPr="00497917">
              <w:rPr>
                <w:lang w:val="es-ES"/>
              </w:rPr>
              <w:t xml:space="preserve"> se basa en nuestra comprensión de los ecosistemas de nuestro planeta y las formas en que los humanos pueden vivir de manera más eficiente y sostenible dentro de esos sistemas. En este contexto, es importante que los alumnos mejoren su capacidad de comprender los complejos sistemas naturales que están siendo afectados por las actividades humanas, es decir, que mejoren su </w:t>
            </w:r>
            <w:proofErr w:type="spellStart"/>
            <w:r w:rsidRPr="00497917">
              <w:rPr>
                <w:lang w:val="es-ES"/>
              </w:rPr>
              <w:t>ecoalfabetización</w:t>
            </w:r>
            <w:proofErr w:type="spellEnd"/>
            <w:r w:rsidRPr="00497917">
              <w:rPr>
                <w:lang w:val="es-ES"/>
              </w:rPr>
              <w:t>. El objetivo de esta LO es presentar el conocimiento sobre:</w:t>
            </w:r>
          </w:p>
          <w:p w:rsidR="00497917" w:rsidRPr="00497917" w:rsidRDefault="00497917" w:rsidP="00497917">
            <w:pPr>
              <w:numPr>
                <w:ilvl w:val="0"/>
                <w:numId w:val="1"/>
              </w:numPr>
              <w:spacing w:after="0" w:line="240" w:lineRule="auto"/>
              <w:ind w:left="475"/>
              <w:jc w:val="both"/>
              <w:rPr>
                <w:lang w:val="es-ES"/>
              </w:rPr>
            </w:pPr>
            <w:r w:rsidRPr="00497917">
              <w:rPr>
                <w:lang w:val="es-ES"/>
              </w:rPr>
              <w:t xml:space="preserve">Formas de construir la </w:t>
            </w:r>
            <w:proofErr w:type="spellStart"/>
            <w:r w:rsidRPr="00497917">
              <w:rPr>
                <w:lang w:val="es-ES"/>
              </w:rPr>
              <w:t>ecoalfabetización</w:t>
            </w:r>
            <w:proofErr w:type="spellEnd"/>
            <w:r w:rsidRPr="00497917">
              <w:rPr>
                <w:lang w:val="es-ES"/>
              </w:rPr>
              <w:t xml:space="preserve"> y educar en la </w:t>
            </w:r>
            <w:proofErr w:type="spellStart"/>
            <w:r w:rsidRPr="00497917">
              <w:rPr>
                <w:lang w:val="es-ES"/>
              </w:rPr>
              <w:t>ecoalfabetización</w:t>
            </w:r>
            <w:proofErr w:type="spellEnd"/>
            <w:r w:rsidRPr="00497917">
              <w:rPr>
                <w:lang w:val="es-ES"/>
              </w:rPr>
              <w:t>;</w:t>
            </w:r>
          </w:p>
          <w:p w:rsidR="00497917" w:rsidRPr="00497917" w:rsidRDefault="00497917" w:rsidP="00497917">
            <w:pPr>
              <w:numPr>
                <w:ilvl w:val="0"/>
                <w:numId w:val="1"/>
              </w:numPr>
              <w:spacing w:after="0" w:line="240" w:lineRule="auto"/>
              <w:ind w:left="475"/>
              <w:jc w:val="both"/>
              <w:rPr>
                <w:lang w:val="es-ES"/>
              </w:rPr>
            </w:pPr>
            <w:r w:rsidRPr="00497917">
              <w:rPr>
                <w:lang w:val="es-ES"/>
              </w:rPr>
              <w:t xml:space="preserve">Interrelación entre la </w:t>
            </w:r>
            <w:proofErr w:type="spellStart"/>
            <w:r w:rsidRPr="00497917">
              <w:rPr>
                <w:lang w:val="es-ES"/>
              </w:rPr>
              <w:t>ecoalfabetización</w:t>
            </w:r>
            <w:proofErr w:type="spellEnd"/>
            <w:r w:rsidRPr="00497917">
              <w:rPr>
                <w:lang w:val="es-ES"/>
              </w:rPr>
              <w:t xml:space="preserve"> y la sostenibilidad y la contribución de la gestión educativa a la mejora de la sostenibilidad;</w:t>
            </w:r>
          </w:p>
          <w:p w:rsidR="00497917" w:rsidRPr="00497917" w:rsidRDefault="00497917" w:rsidP="00497917">
            <w:pPr>
              <w:numPr>
                <w:ilvl w:val="0"/>
                <w:numId w:val="1"/>
              </w:numPr>
              <w:spacing w:after="0" w:line="240" w:lineRule="auto"/>
              <w:ind w:left="475"/>
              <w:jc w:val="both"/>
              <w:rPr>
                <w:lang w:val="es-ES"/>
              </w:rPr>
            </w:pPr>
            <w:r w:rsidRPr="00497917">
              <w:rPr>
                <w:lang w:val="es-ES"/>
              </w:rPr>
              <w:t>Principales estrategias y objetivos de política para equilibrar el desarrollo de las economías mundiales y el bienestar público.</w:t>
            </w:r>
          </w:p>
        </w:tc>
      </w:tr>
      <w:tr w:rsidR="00497917" w:rsidRPr="004A306B">
        <w:tc>
          <w:tcPr>
            <w:tcW w:w="3230" w:type="dxa"/>
            <w:gridSpan w:val="2"/>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497917" w:rsidRDefault="00497917" w:rsidP="00497917">
            <w:pPr>
              <w:numPr>
                <w:ilvl w:val="0"/>
                <w:numId w:val="4"/>
              </w:numPr>
              <w:pBdr>
                <w:top w:val="nil"/>
                <w:left w:val="nil"/>
                <w:bottom w:val="nil"/>
                <w:right w:val="nil"/>
                <w:between w:val="nil"/>
              </w:pBdr>
              <w:spacing w:after="0" w:line="256" w:lineRule="auto"/>
              <w:ind w:left="463"/>
              <w:rPr>
                <w:b/>
                <w:color w:val="000000"/>
              </w:rPr>
            </w:pPr>
            <w:proofErr w:type="spellStart"/>
            <w:r w:rsidRPr="002F5030">
              <w:rPr>
                <w:b/>
                <w:color w:val="000000"/>
              </w:rPr>
              <w:t>Conocimientos</w:t>
            </w:r>
            <w:proofErr w:type="spellEnd"/>
            <w:r w:rsidRPr="002F5030">
              <w:rPr>
                <w:b/>
                <w:color w:val="000000"/>
              </w:rPr>
              <w:t>/</w:t>
            </w:r>
            <w:proofErr w:type="spellStart"/>
            <w:r w:rsidRPr="002F5030">
              <w:rPr>
                <w:b/>
                <w:color w:val="000000"/>
              </w:rPr>
              <w:t>habilidades</w:t>
            </w:r>
            <w:proofErr w:type="spellEnd"/>
          </w:p>
        </w:tc>
        <w:tc>
          <w:tcPr>
            <w:tcW w:w="6030"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rsidR="00497917" w:rsidRDefault="00497917" w:rsidP="00497917">
            <w:pPr>
              <w:spacing w:after="0" w:line="240" w:lineRule="auto"/>
            </w:pPr>
            <w:r>
              <w:t>On successful completion of this LO a trainee will be able to:</w:t>
            </w:r>
          </w:p>
          <w:p w:rsidR="00497917" w:rsidRPr="00497917" w:rsidRDefault="00497917" w:rsidP="00497917">
            <w:pPr>
              <w:numPr>
                <w:ilvl w:val="0"/>
                <w:numId w:val="6"/>
              </w:numPr>
              <w:pBdr>
                <w:top w:val="nil"/>
                <w:left w:val="nil"/>
                <w:bottom w:val="nil"/>
                <w:right w:val="nil"/>
                <w:between w:val="nil"/>
              </w:pBdr>
              <w:spacing w:after="0" w:line="240" w:lineRule="auto"/>
              <w:ind w:left="475"/>
              <w:rPr>
                <w:color w:val="000000"/>
                <w:lang w:val="es-ES"/>
              </w:rPr>
            </w:pPr>
            <w:r w:rsidRPr="00497917">
              <w:rPr>
                <w:color w:val="000000"/>
                <w:lang w:val="es-ES"/>
              </w:rPr>
              <w:t xml:space="preserve">Conocer el concepto clave y el tema de la </w:t>
            </w:r>
            <w:proofErr w:type="spellStart"/>
            <w:r w:rsidRPr="00497917">
              <w:rPr>
                <w:color w:val="000000"/>
                <w:lang w:val="es-ES"/>
              </w:rPr>
              <w:t>ecoalfabetización</w:t>
            </w:r>
            <w:proofErr w:type="spellEnd"/>
            <w:r w:rsidRPr="00497917">
              <w:rPr>
                <w:color w:val="000000"/>
                <w:lang w:val="es-ES"/>
              </w:rPr>
              <w:t>;</w:t>
            </w:r>
          </w:p>
          <w:p w:rsidR="00497917" w:rsidRPr="00497917" w:rsidRDefault="00497917" w:rsidP="00497917">
            <w:pPr>
              <w:numPr>
                <w:ilvl w:val="0"/>
                <w:numId w:val="6"/>
              </w:numPr>
              <w:pBdr>
                <w:top w:val="nil"/>
                <w:left w:val="nil"/>
                <w:bottom w:val="nil"/>
                <w:right w:val="nil"/>
                <w:between w:val="nil"/>
              </w:pBdr>
              <w:spacing w:after="0" w:line="240" w:lineRule="auto"/>
              <w:ind w:left="475"/>
              <w:rPr>
                <w:color w:val="000000"/>
                <w:lang w:val="es-ES"/>
              </w:rPr>
            </w:pPr>
            <w:r w:rsidRPr="00497917">
              <w:rPr>
                <w:color w:val="000000"/>
                <w:lang w:val="es-ES"/>
              </w:rPr>
              <w:t xml:space="preserve">Comprender los componentes relacionados con la </w:t>
            </w:r>
            <w:proofErr w:type="spellStart"/>
            <w:r w:rsidRPr="00497917">
              <w:rPr>
                <w:color w:val="000000"/>
                <w:lang w:val="es-ES"/>
              </w:rPr>
              <w:t>ecoalfabetización</w:t>
            </w:r>
            <w:proofErr w:type="spellEnd"/>
            <w:r w:rsidRPr="00497917">
              <w:rPr>
                <w:color w:val="000000"/>
                <w:lang w:val="es-ES"/>
              </w:rPr>
              <w:t>;</w:t>
            </w:r>
          </w:p>
          <w:p w:rsidR="00497917" w:rsidRPr="004A306B" w:rsidRDefault="00497917" w:rsidP="00497917">
            <w:pPr>
              <w:numPr>
                <w:ilvl w:val="0"/>
                <w:numId w:val="6"/>
              </w:numPr>
              <w:pBdr>
                <w:top w:val="nil"/>
                <w:left w:val="nil"/>
                <w:bottom w:val="nil"/>
                <w:right w:val="nil"/>
                <w:between w:val="nil"/>
              </w:pBdr>
              <w:spacing w:after="0" w:line="240" w:lineRule="auto"/>
              <w:ind w:left="475"/>
              <w:rPr>
                <w:color w:val="000000"/>
                <w:lang w:val="es-ES"/>
              </w:rPr>
            </w:pPr>
            <w:r w:rsidRPr="004A306B">
              <w:rPr>
                <w:color w:val="000000"/>
                <w:lang w:val="es-ES"/>
              </w:rPr>
              <w:t>Interpretar la inteligencia ecológica, la inteligencia social, la economía y la inteligencia emocional como elementos básicos del modelo alternativo de eco-alfabetización;</w:t>
            </w:r>
          </w:p>
          <w:p w:rsidR="00497917" w:rsidRPr="004A306B" w:rsidRDefault="00497917" w:rsidP="00497917">
            <w:pPr>
              <w:numPr>
                <w:ilvl w:val="0"/>
                <w:numId w:val="6"/>
              </w:numPr>
              <w:pBdr>
                <w:top w:val="nil"/>
                <w:left w:val="nil"/>
                <w:bottom w:val="nil"/>
                <w:right w:val="nil"/>
                <w:between w:val="nil"/>
              </w:pBdr>
              <w:spacing w:after="0" w:line="240" w:lineRule="auto"/>
              <w:ind w:left="475"/>
              <w:rPr>
                <w:color w:val="000000"/>
                <w:lang w:val="es-ES"/>
              </w:rPr>
            </w:pPr>
            <w:r w:rsidRPr="004A306B">
              <w:rPr>
                <w:color w:val="000000"/>
                <w:lang w:val="es-ES"/>
              </w:rPr>
              <w:t>Aplicar las prácticas básicas de la construcción de la eco-alfabetización;</w:t>
            </w:r>
          </w:p>
          <w:p w:rsidR="00497917" w:rsidRPr="004A306B" w:rsidRDefault="00497917" w:rsidP="00497917">
            <w:pPr>
              <w:numPr>
                <w:ilvl w:val="0"/>
                <w:numId w:val="6"/>
              </w:numPr>
              <w:pBdr>
                <w:top w:val="nil"/>
                <w:left w:val="nil"/>
                <w:bottom w:val="nil"/>
                <w:right w:val="nil"/>
                <w:between w:val="nil"/>
              </w:pBdr>
              <w:spacing w:after="0" w:line="240" w:lineRule="auto"/>
              <w:ind w:left="475"/>
              <w:rPr>
                <w:color w:val="000000"/>
                <w:lang w:val="es-ES"/>
              </w:rPr>
            </w:pPr>
            <w:r w:rsidRPr="004A306B">
              <w:rPr>
                <w:color w:val="000000"/>
                <w:lang w:val="es-ES"/>
              </w:rPr>
              <w:t xml:space="preserve">Comprender las principales recomendaciones para lograr la </w:t>
            </w:r>
            <w:proofErr w:type="spellStart"/>
            <w:r w:rsidRPr="004A306B">
              <w:rPr>
                <w:color w:val="000000"/>
                <w:lang w:val="es-ES"/>
              </w:rPr>
              <w:t>ecoalfabetización</w:t>
            </w:r>
            <w:proofErr w:type="spellEnd"/>
            <w:r w:rsidRPr="004A306B">
              <w:rPr>
                <w:color w:val="000000"/>
                <w:lang w:val="es-ES"/>
              </w:rPr>
              <w:t xml:space="preserve"> y sus enfoques;</w:t>
            </w:r>
          </w:p>
          <w:p w:rsidR="00497917" w:rsidRPr="004A306B" w:rsidRDefault="00497917" w:rsidP="00497917">
            <w:pPr>
              <w:numPr>
                <w:ilvl w:val="0"/>
                <w:numId w:val="6"/>
              </w:numPr>
              <w:pBdr>
                <w:top w:val="nil"/>
                <w:left w:val="nil"/>
                <w:bottom w:val="nil"/>
                <w:right w:val="nil"/>
                <w:between w:val="nil"/>
              </w:pBdr>
              <w:spacing w:after="0" w:line="240" w:lineRule="auto"/>
              <w:ind w:left="475"/>
              <w:rPr>
                <w:color w:val="000000"/>
                <w:lang w:val="es-ES"/>
              </w:rPr>
            </w:pPr>
            <w:r w:rsidRPr="004A306B">
              <w:rPr>
                <w:color w:val="000000"/>
                <w:lang w:val="es-ES"/>
              </w:rPr>
              <w:t xml:space="preserve">Aplicar estos enfoques a la enseñanza y el aprendizaje efectivos de la </w:t>
            </w:r>
            <w:proofErr w:type="spellStart"/>
            <w:r w:rsidRPr="004A306B">
              <w:rPr>
                <w:color w:val="000000"/>
                <w:lang w:val="es-ES"/>
              </w:rPr>
              <w:t>ecoalfabetización</w:t>
            </w:r>
            <w:proofErr w:type="spellEnd"/>
            <w:r w:rsidRPr="004A306B">
              <w:rPr>
                <w:color w:val="000000"/>
                <w:lang w:val="es-ES"/>
              </w:rPr>
              <w:t>;</w:t>
            </w:r>
          </w:p>
          <w:p w:rsidR="00497917" w:rsidRPr="004A306B" w:rsidRDefault="00497917" w:rsidP="00497917">
            <w:pPr>
              <w:numPr>
                <w:ilvl w:val="0"/>
                <w:numId w:val="6"/>
              </w:numPr>
              <w:pBdr>
                <w:top w:val="nil"/>
                <w:left w:val="nil"/>
                <w:bottom w:val="nil"/>
                <w:right w:val="nil"/>
                <w:between w:val="nil"/>
              </w:pBdr>
              <w:spacing w:after="0" w:line="240" w:lineRule="auto"/>
              <w:ind w:left="475"/>
              <w:rPr>
                <w:color w:val="000000"/>
                <w:lang w:val="es-ES"/>
              </w:rPr>
            </w:pPr>
            <w:r w:rsidRPr="004A306B">
              <w:rPr>
                <w:color w:val="000000"/>
                <w:lang w:val="es-ES"/>
              </w:rPr>
              <w:t>Reflexionar sobre los tres pilares de la sostenibilidad;</w:t>
            </w:r>
          </w:p>
          <w:p w:rsidR="00497917" w:rsidRPr="004A306B" w:rsidRDefault="00497917" w:rsidP="00497917">
            <w:pPr>
              <w:numPr>
                <w:ilvl w:val="0"/>
                <w:numId w:val="6"/>
              </w:numPr>
              <w:pBdr>
                <w:top w:val="nil"/>
                <w:left w:val="nil"/>
                <w:bottom w:val="nil"/>
                <w:right w:val="nil"/>
                <w:between w:val="nil"/>
              </w:pBdr>
              <w:spacing w:after="0" w:line="240" w:lineRule="auto"/>
              <w:ind w:left="475"/>
              <w:rPr>
                <w:color w:val="000000"/>
                <w:lang w:val="es-ES"/>
              </w:rPr>
            </w:pPr>
            <w:r w:rsidRPr="004A306B">
              <w:rPr>
                <w:color w:val="000000"/>
                <w:lang w:val="es-ES"/>
              </w:rPr>
              <w:t xml:space="preserve">Abordar los daños ambientales mediante la educación en materia de </w:t>
            </w:r>
            <w:proofErr w:type="spellStart"/>
            <w:r w:rsidRPr="004A306B">
              <w:rPr>
                <w:color w:val="000000"/>
                <w:lang w:val="es-ES"/>
              </w:rPr>
              <w:t>ecoalfabetización</w:t>
            </w:r>
            <w:proofErr w:type="spellEnd"/>
            <w:r w:rsidRPr="004A306B">
              <w:rPr>
                <w:color w:val="000000"/>
                <w:lang w:val="es-ES"/>
              </w:rPr>
              <w:t>;</w:t>
            </w:r>
          </w:p>
          <w:p w:rsidR="00497917" w:rsidRPr="004A306B" w:rsidRDefault="00497917" w:rsidP="00497917">
            <w:pPr>
              <w:numPr>
                <w:ilvl w:val="0"/>
                <w:numId w:val="6"/>
              </w:numPr>
              <w:pBdr>
                <w:top w:val="nil"/>
                <w:left w:val="nil"/>
                <w:bottom w:val="nil"/>
                <w:right w:val="nil"/>
                <w:between w:val="nil"/>
              </w:pBdr>
              <w:spacing w:after="0" w:line="240" w:lineRule="auto"/>
              <w:ind w:left="475"/>
              <w:rPr>
                <w:color w:val="000000"/>
                <w:lang w:val="es-ES"/>
              </w:rPr>
            </w:pPr>
            <w:r w:rsidRPr="004A306B">
              <w:rPr>
                <w:color w:val="000000"/>
                <w:lang w:val="es-ES"/>
              </w:rPr>
              <w:t xml:space="preserve">Demostrar cómo los objetivos y estrategias de política para una </w:t>
            </w:r>
            <w:proofErr w:type="spellStart"/>
            <w:r w:rsidRPr="004A306B">
              <w:rPr>
                <w:color w:val="000000"/>
                <w:lang w:val="es-ES"/>
              </w:rPr>
              <w:t>ecoalfabetización</w:t>
            </w:r>
            <w:proofErr w:type="spellEnd"/>
            <w:r w:rsidRPr="004A306B">
              <w:rPr>
                <w:color w:val="000000"/>
                <w:lang w:val="es-ES"/>
              </w:rPr>
              <w:t xml:space="preserve"> sostenible pueden contribuir al </w:t>
            </w:r>
            <w:r w:rsidRPr="004A306B">
              <w:rPr>
                <w:color w:val="000000"/>
                <w:lang w:val="es-ES"/>
              </w:rPr>
              <w:lastRenderedPageBreak/>
              <w:t>crecimiento económico armonizado y al bienestar de la sociedad.</w:t>
            </w:r>
          </w:p>
          <w:p w:rsidR="00497917" w:rsidRPr="004A306B" w:rsidRDefault="00497917" w:rsidP="00497917">
            <w:pPr>
              <w:spacing w:after="0" w:line="240" w:lineRule="auto"/>
              <w:ind w:left="391"/>
              <w:rPr>
                <w:lang w:val="es-ES"/>
              </w:rPr>
            </w:pPr>
          </w:p>
        </w:tc>
      </w:tr>
      <w:tr w:rsidR="00497917" w:rsidRPr="004A306B">
        <w:tc>
          <w:tcPr>
            <w:tcW w:w="3230" w:type="dxa"/>
            <w:gridSpan w:val="2"/>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497917" w:rsidRDefault="00497917" w:rsidP="00497917">
            <w:pPr>
              <w:numPr>
                <w:ilvl w:val="0"/>
                <w:numId w:val="4"/>
              </w:numPr>
              <w:pBdr>
                <w:top w:val="nil"/>
                <w:left w:val="nil"/>
                <w:bottom w:val="nil"/>
                <w:right w:val="nil"/>
                <w:between w:val="nil"/>
              </w:pBdr>
              <w:spacing w:after="0" w:line="256" w:lineRule="auto"/>
              <w:ind w:left="448" w:hanging="283"/>
              <w:rPr>
                <w:b/>
                <w:color w:val="000000"/>
              </w:rPr>
            </w:pPr>
            <w:proofErr w:type="spellStart"/>
            <w:r w:rsidRPr="002F5030">
              <w:rPr>
                <w:b/>
                <w:color w:val="000000"/>
              </w:rPr>
              <w:lastRenderedPageBreak/>
              <w:t>Autonomía</w:t>
            </w:r>
            <w:proofErr w:type="spellEnd"/>
            <w:r w:rsidRPr="002F5030">
              <w:rPr>
                <w:b/>
                <w:color w:val="000000"/>
              </w:rPr>
              <w:t xml:space="preserve"> y </w:t>
            </w:r>
            <w:proofErr w:type="spellStart"/>
            <w:r w:rsidRPr="002F5030">
              <w:rPr>
                <w:b/>
                <w:color w:val="000000"/>
              </w:rPr>
              <w:t>responsabilidad</w:t>
            </w:r>
            <w:proofErr w:type="spellEnd"/>
          </w:p>
          <w:p w:rsidR="00497917" w:rsidRDefault="00497917" w:rsidP="00497917">
            <w:pPr>
              <w:pBdr>
                <w:top w:val="nil"/>
                <w:left w:val="nil"/>
                <w:bottom w:val="nil"/>
                <w:right w:val="nil"/>
                <w:between w:val="nil"/>
              </w:pBdr>
              <w:spacing w:after="0" w:line="256" w:lineRule="auto"/>
              <w:ind w:left="720"/>
              <w:rPr>
                <w:b/>
                <w:color w:val="000000"/>
              </w:rPr>
            </w:pPr>
          </w:p>
        </w:tc>
        <w:tc>
          <w:tcPr>
            <w:tcW w:w="6030"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rsidR="004A306B" w:rsidRPr="004A306B" w:rsidRDefault="004A306B" w:rsidP="004A306B">
            <w:pPr>
              <w:numPr>
                <w:ilvl w:val="0"/>
                <w:numId w:val="4"/>
              </w:numPr>
              <w:pBdr>
                <w:top w:val="nil"/>
                <w:left w:val="nil"/>
                <w:bottom w:val="nil"/>
                <w:right w:val="nil"/>
                <w:between w:val="nil"/>
              </w:pBdr>
              <w:spacing w:after="0" w:line="240" w:lineRule="auto"/>
              <w:ind w:left="333"/>
              <w:rPr>
                <w:color w:val="000000"/>
                <w:lang w:val="es-ES"/>
              </w:rPr>
            </w:pPr>
            <w:r w:rsidRPr="004A306B">
              <w:rPr>
                <w:color w:val="000000"/>
                <w:lang w:val="es-ES"/>
              </w:rPr>
              <w:t>Habilidades de comunicación: buenas habilidades de comunicación verbal y escrita;</w:t>
            </w:r>
          </w:p>
          <w:p w:rsidR="004A306B" w:rsidRPr="004A306B" w:rsidRDefault="004A306B" w:rsidP="004A306B">
            <w:pPr>
              <w:numPr>
                <w:ilvl w:val="0"/>
                <w:numId w:val="4"/>
              </w:numPr>
              <w:pBdr>
                <w:top w:val="nil"/>
                <w:left w:val="nil"/>
                <w:bottom w:val="nil"/>
                <w:right w:val="nil"/>
                <w:between w:val="nil"/>
              </w:pBdr>
              <w:spacing w:after="0" w:line="240" w:lineRule="auto"/>
              <w:ind w:left="333"/>
              <w:rPr>
                <w:color w:val="000000"/>
                <w:lang w:val="es-ES"/>
              </w:rPr>
            </w:pPr>
            <w:r w:rsidRPr="004A306B">
              <w:rPr>
                <w:color w:val="000000"/>
                <w:lang w:val="es-ES"/>
              </w:rPr>
              <w:t>Habilidades informáticas: competencias y habilidades en el uso de herramientas tecnológicas modernas;</w:t>
            </w:r>
          </w:p>
          <w:p w:rsidR="004A306B" w:rsidRPr="004A306B" w:rsidRDefault="004A306B" w:rsidP="004A306B">
            <w:pPr>
              <w:numPr>
                <w:ilvl w:val="0"/>
                <w:numId w:val="4"/>
              </w:numPr>
              <w:pBdr>
                <w:top w:val="nil"/>
                <w:left w:val="nil"/>
                <w:bottom w:val="nil"/>
                <w:right w:val="nil"/>
                <w:between w:val="nil"/>
              </w:pBdr>
              <w:spacing w:after="0" w:line="240" w:lineRule="auto"/>
              <w:ind w:left="333"/>
              <w:rPr>
                <w:color w:val="000000"/>
                <w:lang w:val="es-ES"/>
              </w:rPr>
            </w:pPr>
            <w:r w:rsidRPr="004A306B">
              <w:rPr>
                <w:color w:val="000000"/>
                <w:lang w:val="es-ES"/>
              </w:rPr>
              <w:t>Utilización de los medios de comunicación: conocimiento de los principios de preparación y transmisión de mensajes a través de los medios de comunicación; capacidad para elaborar presentaciones escritas y orales</w:t>
            </w:r>
          </w:p>
          <w:p w:rsidR="004A306B" w:rsidRPr="004A306B" w:rsidRDefault="004A306B" w:rsidP="004A306B">
            <w:pPr>
              <w:numPr>
                <w:ilvl w:val="0"/>
                <w:numId w:val="4"/>
              </w:numPr>
              <w:pBdr>
                <w:top w:val="nil"/>
                <w:left w:val="nil"/>
                <w:bottom w:val="nil"/>
                <w:right w:val="nil"/>
                <w:between w:val="nil"/>
              </w:pBdr>
              <w:spacing w:after="0" w:line="240" w:lineRule="auto"/>
              <w:ind w:left="333"/>
              <w:rPr>
                <w:color w:val="000000"/>
                <w:lang w:val="es-ES"/>
              </w:rPr>
            </w:pPr>
            <w:r w:rsidRPr="004A306B">
              <w:rPr>
                <w:color w:val="000000"/>
                <w:lang w:val="es-ES"/>
              </w:rPr>
              <w:t>Cuestiones personales: ser independiente y organizado, capaz de pensar de forma crítica y creativa;</w:t>
            </w:r>
          </w:p>
          <w:p w:rsidR="00497917" w:rsidRPr="004A306B" w:rsidRDefault="004A306B" w:rsidP="004A306B">
            <w:pPr>
              <w:numPr>
                <w:ilvl w:val="0"/>
                <w:numId w:val="4"/>
              </w:numPr>
              <w:ind w:left="333"/>
              <w:rPr>
                <w:lang w:val="es-ES"/>
              </w:rPr>
            </w:pPr>
            <w:r w:rsidRPr="004A306B">
              <w:rPr>
                <w:color w:val="000000"/>
                <w:lang w:val="es-ES"/>
              </w:rPr>
              <w:t>Trabajo en colaboración: ser capaz de trabajar en equipo</w:t>
            </w:r>
          </w:p>
        </w:tc>
      </w:tr>
      <w:tr w:rsidR="00497917" w:rsidRPr="004A306B">
        <w:tc>
          <w:tcPr>
            <w:tcW w:w="3230" w:type="dxa"/>
            <w:gridSpan w:val="2"/>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497917" w:rsidRDefault="00497917" w:rsidP="00497917">
            <w:pPr>
              <w:numPr>
                <w:ilvl w:val="0"/>
                <w:numId w:val="4"/>
              </w:numPr>
              <w:spacing w:after="0" w:line="256" w:lineRule="auto"/>
              <w:ind w:left="448" w:hanging="283"/>
            </w:pPr>
            <w:proofErr w:type="spellStart"/>
            <w:r w:rsidRPr="002F5030">
              <w:rPr>
                <w:b/>
              </w:rPr>
              <w:t>Resumen</w:t>
            </w:r>
            <w:proofErr w:type="spellEnd"/>
            <w:r>
              <w:rPr>
                <w:b/>
              </w:rPr>
              <w:t> </w:t>
            </w:r>
          </w:p>
          <w:p w:rsidR="00497917" w:rsidRDefault="00497917" w:rsidP="00497917">
            <w:pPr>
              <w:spacing w:after="0" w:line="240" w:lineRule="auto"/>
              <w:ind w:left="448" w:hanging="283"/>
              <w:rPr>
                <w:b/>
              </w:rPr>
            </w:pPr>
          </w:p>
        </w:tc>
        <w:tc>
          <w:tcPr>
            <w:tcW w:w="6030"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rsidR="00497917" w:rsidRPr="004A306B" w:rsidRDefault="004A306B" w:rsidP="00497917">
            <w:pPr>
              <w:spacing w:after="0" w:line="240" w:lineRule="auto"/>
              <w:jc w:val="both"/>
              <w:rPr>
                <w:lang w:val="es-ES"/>
              </w:rPr>
            </w:pPr>
            <w:r w:rsidRPr="004A306B">
              <w:rPr>
                <w:lang w:val="es-ES"/>
              </w:rPr>
              <w:t xml:space="preserve">Este LO presenta las principales características de la </w:t>
            </w:r>
            <w:proofErr w:type="spellStart"/>
            <w:r w:rsidRPr="004A306B">
              <w:rPr>
                <w:lang w:val="es-ES"/>
              </w:rPr>
              <w:t>ecoalfabetización</w:t>
            </w:r>
            <w:proofErr w:type="spellEnd"/>
            <w:r w:rsidRPr="004A306B">
              <w:rPr>
                <w:lang w:val="es-ES"/>
              </w:rPr>
              <w:t xml:space="preserve"> como una comprensión de los ecosistemas y las formas en que los humanos pueden vivir de manera más eficiente y sostenible dentro de ellos. Proporciona información sobre los elementos básicos del concepto del modelo alternativo de </w:t>
            </w:r>
            <w:proofErr w:type="spellStart"/>
            <w:r w:rsidRPr="004A306B">
              <w:rPr>
                <w:lang w:val="es-ES"/>
              </w:rPr>
              <w:t>ecoalfabetización</w:t>
            </w:r>
            <w:proofErr w:type="spellEnd"/>
            <w:r w:rsidRPr="004A306B">
              <w:rPr>
                <w:lang w:val="es-ES"/>
              </w:rPr>
              <w:t xml:space="preserve"> en términos de inteligencia ecológica, social y emocional, economía y comportamiento de consumo ecológico. Se discute la necesidad de la </w:t>
            </w:r>
            <w:proofErr w:type="spellStart"/>
            <w:r w:rsidRPr="004A306B">
              <w:rPr>
                <w:lang w:val="es-ES"/>
              </w:rPr>
              <w:t>ecoalfabetización</w:t>
            </w:r>
            <w:proofErr w:type="spellEnd"/>
            <w:r w:rsidRPr="004A306B">
              <w:rPr>
                <w:lang w:val="es-ES"/>
              </w:rPr>
              <w:t xml:space="preserve"> y los enfoques para construir la </w:t>
            </w:r>
            <w:proofErr w:type="spellStart"/>
            <w:r w:rsidRPr="004A306B">
              <w:rPr>
                <w:lang w:val="es-ES"/>
              </w:rPr>
              <w:t>ecoalfabetización</w:t>
            </w:r>
            <w:proofErr w:type="spellEnd"/>
            <w:r w:rsidRPr="004A306B">
              <w:rPr>
                <w:lang w:val="es-ES"/>
              </w:rPr>
              <w:t xml:space="preserve">. Se revelan las directrices del hombre para la educación de la </w:t>
            </w:r>
            <w:proofErr w:type="spellStart"/>
            <w:r w:rsidRPr="004A306B">
              <w:rPr>
                <w:lang w:val="es-ES"/>
              </w:rPr>
              <w:t>ecoalfabetización</w:t>
            </w:r>
            <w:proofErr w:type="spellEnd"/>
            <w:r w:rsidRPr="004A306B">
              <w:rPr>
                <w:lang w:val="es-ES"/>
              </w:rPr>
              <w:t xml:space="preserve">. Se esboza la interrelación entre la alfabetización ecológica y la transición a la sostenibilidad. Se dan detalles sobre los tres pilares de la sostenibilidad (economía, sociedad, medio ambiente) y se muestra el impacto de la gestión educativa en su mejora. Por último, los alumnos se familiarizan con las principales estrategias de desarrollo de la </w:t>
            </w:r>
            <w:proofErr w:type="spellStart"/>
            <w:r w:rsidRPr="004A306B">
              <w:rPr>
                <w:lang w:val="es-ES"/>
              </w:rPr>
              <w:t>ecoalfabetización</w:t>
            </w:r>
            <w:proofErr w:type="spellEnd"/>
            <w:r w:rsidRPr="004A306B">
              <w:rPr>
                <w:lang w:val="es-ES"/>
              </w:rPr>
              <w:t xml:space="preserve"> sostenible.</w:t>
            </w:r>
          </w:p>
          <w:p w:rsidR="00497917" w:rsidRPr="004A306B" w:rsidRDefault="00497917" w:rsidP="00497917">
            <w:pPr>
              <w:spacing w:after="0" w:line="240" w:lineRule="auto"/>
              <w:rPr>
                <w:lang w:val="es-ES"/>
              </w:rPr>
            </w:pPr>
          </w:p>
        </w:tc>
      </w:tr>
      <w:tr w:rsidR="00497917" w:rsidRPr="004A306B">
        <w:tc>
          <w:tcPr>
            <w:tcW w:w="3230" w:type="dxa"/>
            <w:gridSpan w:val="2"/>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497917" w:rsidRDefault="00497917" w:rsidP="00497917">
            <w:pPr>
              <w:numPr>
                <w:ilvl w:val="0"/>
                <w:numId w:val="4"/>
              </w:numPr>
              <w:spacing w:after="0" w:line="240" w:lineRule="auto"/>
              <w:ind w:left="448" w:hanging="283"/>
              <w:rPr>
                <w:b/>
              </w:rPr>
            </w:pPr>
            <w:r w:rsidRPr="002F5030">
              <w:rPr>
                <w:b/>
              </w:rPr>
              <w:t>Palabras clave</w:t>
            </w:r>
            <w:r>
              <w:rPr>
                <w:b/>
              </w:rPr>
              <w:t> </w:t>
            </w:r>
          </w:p>
        </w:tc>
        <w:tc>
          <w:tcPr>
            <w:tcW w:w="6030"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rsidR="004A306B" w:rsidRPr="004A306B" w:rsidRDefault="004A306B" w:rsidP="004A306B">
            <w:pPr>
              <w:numPr>
                <w:ilvl w:val="0"/>
                <w:numId w:val="8"/>
              </w:numPr>
              <w:pBdr>
                <w:top w:val="nil"/>
                <w:left w:val="nil"/>
                <w:bottom w:val="nil"/>
                <w:right w:val="nil"/>
                <w:between w:val="nil"/>
              </w:pBdr>
              <w:spacing w:after="0" w:line="240" w:lineRule="auto"/>
              <w:ind w:left="333"/>
              <w:rPr>
                <w:color w:val="000000"/>
              </w:rPr>
            </w:pPr>
            <w:proofErr w:type="spellStart"/>
            <w:r w:rsidRPr="004A306B">
              <w:rPr>
                <w:color w:val="000000"/>
              </w:rPr>
              <w:t>Ecoalfabetización</w:t>
            </w:r>
            <w:proofErr w:type="spellEnd"/>
            <w:r w:rsidRPr="004A306B">
              <w:rPr>
                <w:color w:val="000000"/>
              </w:rPr>
              <w:t xml:space="preserve"> </w:t>
            </w:r>
            <w:proofErr w:type="spellStart"/>
            <w:r w:rsidRPr="004A306B">
              <w:rPr>
                <w:color w:val="000000"/>
              </w:rPr>
              <w:t>esencial</w:t>
            </w:r>
            <w:proofErr w:type="spellEnd"/>
          </w:p>
          <w:p w:rsidR="004A306B" w:rsidRPr="004A306B" w:rsidRDefault="004A306B" w:rsidP="004A306B">
            <w:pPr>
              <w:numPr>
                <w:ilvl w:val="0"/>
                <w:numId w:val="8"/>
              </w:numPr>
              <w:pBdr>
                <w:top w:val="nil"/>
                <w:left w:val="nil"/>
                <w:bottom w:val="nil"/>
                <w:right w:val="nil"/>
                <w:between w:val="nil"/>
              </w:pBdr>
              <w:spacing w:after="0" w:line="240" w:lineRule="auto"/>
              <w:ind w:left="333"/>
              <w:rPr>
                <w:color w:val="000000"/>
              </w:rPr>
            </w:pPr>
            <w:proofErr w:type="spellStart"/>
            <w:r w:rsidRPr="004A306B">
              <w:rPr>
                <w:color w:val="000000"/>
              </w:rPr>
              <w:t>Inteligencia</w:t>
            </w:r>
            <w:proofErr w:type="spellEnd"/>
            <w:r w:rsidRPr="004A306B">
              <w:rPr>
                <w:color w:val="000000"/>
              </w:rPr>
              <w:t xml:space="preserve"> </w:t>
            </w:r>
            <w:proofErr w:type="spellStart"/>
            <w:r w:rsidRPr="004A306B">
              <w:rPr>
                <w:color w:val="000000"/>
              </w:rPr>
              <w:t>ecológica</w:t>
            </w:r>
            <w:proofErr w:type="spellEnd"/>
          </w:p>
          <w:p w:rsidR="004A306B" w:rsidRPr="004A306B" w:rsidRDefault="004A306B" w:rsidP="004A306B">
            <w:pPr>
              <w:numPr>
                <w:ilvl w:val="0"/>
                <w:numId w:val="8"/>
              </w:numPr>
              <w:pBdr>
                <w:top w:val="nil"/>
                <w:left w:val="nil"/>
                <w:bottom w:val="nil"/>
                <w:right w:val="nil"/>
                <w:between w:val="nil"/>
              </w:pBdr>
              <w:spacing w:after="0" w:line="240" w:lineRule="auto"/>
              <w:ind w:left="333"/>
              <w:rPr>
                <w:color w:val="000000"/>
              </w:rPr>
            </w:pPr>
            <w:proofErr w:type="spellStart"/>
            <w:r w:rsidRPr="004A306B">
              <w:rPr>
                <w:color w:val="000000"/>
              </w:rPr>
              <w:t>Inteligencia</w:t>
            </w:r>
            <w:proofErr w:type="spellEnd"/>
            <w:r w:rsidRPr="004A306B">
              <w:rPr>
                <w:color w:val="000000"/>
              </w:rPr>
              <w:t xml:space="preserve"> social</w:t>
            </w:r>
          </w:p>
          <w:p w:rsidR="004A306B" w:rsidRPr="004A306B" w:rsidRDefault="004A306B" w:rsidP="004A306B">
            <w:pPr>
              <w:numPr>
                <w:ilvl w:val="0"/>
                <w:numId w:val="8"/>
              </w:numPr>
              <w:pBdr>
                <w:top w:val="nil"/>
                <w:left w:val="nil"/>
                <w:bottom w:val="nil"/>
                <w:right w:val="nil"/>
                <w:between w:val="nil"/>
              </w:pBdr>
              <w:spacing w:after="0" w:line="240" w:lineRule="auto"/>
              <w:ind w:left="333"/>
              <w:rPr>
                <w:color w:val="000000"/>
              </w:rPr>
            </w:pPr>
            <w:proofErr w:type="spellStart"/>
            <w:r w:rsidRPr="004A306B">
              <w:rPr>
                <w:color w:val="000000"/>
              </w:rPr>
              <w:t>Inteligencia</w:t>
            </w:r>
            <w:proofErr w:type="spellEnd"/>
            <w:r w:rsidRPr="004A306B">
              <w:rPr>
                <w:color w:val="000000"/>
              </w:rPr>
              <w:t xml:space="preserve"> </w:t>
            </w:r>
            <w:proofErr w:type="spellStart"/>
            <w:r w:rsidRPr="004A306B">
              <w:rPr>
                <w:color w:val="000000"/>
              </w:rPr>
              <w:t>emocional</w:t>
            </w:r>
            <w:proofErr w:type="spellEnd"/>
          </w:p>
          <w:p w:rsidR="00497917" w:rsidRPr="004A306B" w:rsidRDefault="004A306B" w:rsidP="004A306B">
            <w:pPr>
              <w:numPr>
                <w:ilvl w:val="0"/>
                <w:numId w:val="8"/>
              </w:numPr>
              <w:pBdr>
                <w:top w:val="nil"/>
                <w:left w:val="nil"/>
                <w:bottom w:val="nil"/>
                <w:right w:val="nil"/>
                <w:between w:val="nil"/>
              </w:pBdr>
              <w:spacing w:after="0" w:line="240" w:lineRule="auto"/>
              <w:ind w:left="333"/>
              <w:rPr>
                <w:color w:val="000000"/>
                <w:lang w:val="es-ES"/>
              </w:rPr>
            </w:pPr>
            <w:r w:rsidRPr="004A306B">
              <w:rPr>
                <w:color w:val="000000"/>
                <w:lang w:val="es-ES"/>
              </w:rPr>
              <w:t xml:space="preserve">El comportamiento del consumidor ecológico </w:t>
            </w:r>
          </w:p>
          <w:p w:rsidR="00497917" w:rsidRPr="004A306B" w:rsidRDefault="00497917" w:rsidP="00497917">
            <w:pPr>
              <w:pBdr>
                <w:top w:val="nil"/>
                <w:left w:val="nil"/>
                <w:bottom w:val="nil"/>
                <w:right w:val="nil"/>
                <w:between w:val="nil"/>
              </w:pBdr>
              <w:ind w:left="436"/>
              <w:rPr>
                <w:color w:val="000000"/>
                <w:lang w:val="es-ES"/>
              </w:rPr>
            </w:pPr>
          </w:p>
        </w:tc>
      </w:tr>
      <w:tr w:rsidR="001B3423">
        <w:tc>
          <w:tcPr>
            <w:tcW w:w="3222" w:type="dxa"/>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1B3423" w:rsidRDefault="00847060" w:rsidP="00847060">
            <w:pPr>
              <w:numPr>
                <w:ilvl w:val="0"/>
                <w:numId w:val="4"/>
              </w:numPr>
              <w:spacing w:after="0" w:line="240" w:lineRule="auto"/>
              <w:ind w:left="451"/>
              <w:rPr>
                <w:b/>
              </w:rPr>
            </w:pPr>
            <w:proofErr w:type="spellStart"/>
            <w:r>
              <w:rPr>
                <w:b/>
              </w:rPr>
              <w:t>Prueba</w:t>
            </w:r>
            <w:proofErr w:type="spellEnd"/>
            <w:r w:rsidR="009B64D0">
              <w:rPr>
                <w:b/>
              </w:rPr>
              <w:t xml:space="preserve"> &amp; </w:t>
            </w:r>
            <w:proofErr w:type="spellStart"/>
            <w:r w:rsidR="009B64D0">
              <w:rPr>
                <w:b/>
              </w:rPr>
              <w:t>Evalua</w:t>
            </w:r>
            <w:r w:rsidR="00497917">
              <w:rPr>
                <w:b/>
              </w:rPr>
              <w:t>ció</w:t>
            </w:r>
            <w:r w:rsidR="009B64D0">
              <w:rPr>
                <w:b/>
              </w:rPr>
              <w:t>n</w:t>
            </w:r>
            <w:proofErr w:type="spellEnd"/>
          </w:p>
        </w:tc>
        <w:tc>
          <w:tcPr>
            <w:tcW w:w="6038" w:type="dxa"/>
            <w:gridSpan w:val="2"/>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rsidR="001B3423" w:rsidRDefault="009B64D0">
            <w:pPr>
              <w:numPr>
                <w:ilvl w:val="0"/>
                <w:numId w:val="8"/>
              </w:numPr>
              <w:spacing w:after="0" w:line="240" w:lineRule="auto"/>
              <w:ind w:left="391"/>
              <w:rPr>
                <w:color w:val="FF0000"/>
              </w:rPr>
            </w:pPr>
            <w:r>
              <w:rPr>
                <w:color w:val="FF0000"/>
              </w:rPr>
              <w:t>TEST</w:t>
            </w:r>
          </w:p>
          <w:p w:rsidR="001B3423" w:rsidRDefault="004A306B">
            <w:pPr>
              <w:numPr>
                <w:ilvl w:val="0"/>
                <w:numId w:val="4"/>
              </w:numPr>
              <w:spacing w:after="0" w:line="240" w:lineRule="auto"/>
              <w:ind w:left="391"/>
            </w:pPr>
            <w:r>
              <w:t xml:space="preserve">Puntos de </w:t>
            </w:r>
            <w:proofErr w:type="spellStart"/>
            <w:r>
              <w:t>Crédito</w:t>
            </w:r>
            <w:proofErr w:type="spellEnd"/>
            <w:r w:rsidR="009B64D0">
              <w:t xml:space="preserve"> (ECVET): 3</w:t>
            </w:r>
          </w:p>
        </w:tc>
      </w:tr>
    </w:tbl>
    <w:p w:rsidR="004A306B" w:rsidRDefault="004A306B">
      <w:pPr>
        <w:tabs>
          <w:tab w:val="left" w:pos="1080"/>
        </w:tabs>
      </w:pPr>
    </w:p>
    <w:p w:rsidR="004A306B" w:rsidRDefault="004A306B">
      <w:r>
        <w:br w:type="page"/>
      </w:r>
    </w:p>
    <w:p w:rsidR="001B3423" w:rsidRPr="004A306B" w:rsidRDefault="009B64D0">
      <w:pPr>
        <w:pStyle w:val="Ttulo2"/>
        <w:numPr>
          <w:ilvl w:val="1"/>
          <w:numId w:val="5"/>
        </w:numPr>
        <w:rPr>
          <w:lang w:val="es-ES"/>
        </w:rPr>
      </w:pPr>
      <w:bookmarkStart w:id="12" w:name="_26in1rg" w:colFirst="0" w:colLast="0"/>
      <w:bookmarkEnd w:id="12"/>
      <w:r w:rsidRPr="004A306B">
        <w:rPr>
          <w:lang w:val="es-ES"/>
        </w:rPr>
        <w:lastRenderedPageBreak/>
        <w:t xml:space="preserve">LO6: </w:t>
      </w:r>
      <w:r w:rsidR="004A306B" w:rsidRPr="004A306B">
        <w:rPr>
          <w:lang w:val="es-ES"/>
        </w:rPr>
        <w:t xml:space="preserve">Enfoque del Sistema </w:t>
      </w:r>
      <w:r w:rsidR="004A306B">
        <w:rPr>
          <w:lang w:val="es-ES"/>
        </w:rPr>
        <w:t xml:space="preserve">Socio </w:t>
      </w:r>
      <w:r w:rsidR="004A306B" w:rsidRPr="004A306B">
        <w:rPr>
          <w:lang w:val="es-ES"/>
        </w:rPr>
        <w:t>Ecológico</w:t>
      </w:r>
    </w:p>
    <w:tbl>
      <w:tblPr>
        <w:tblStyle w:val="a5"/>
        <w:tblW w:w="9270" w:type="dxa"/>
        <w:tblInd w:w="-10" w:type="dxa"/>
        <w:tblLayout w:type="fixed"/>
        <w:tblLook w:val="0400" w:firstRow="0" w:lastRow="0" w:firstColumn="0" w:lastColumn="0" w:noHBand="0" w:noVBand="1"/>
      </w:tblPr>
      <w:tblGrid>
        <w:gridCol w:w="30"/>
        <w:gridCol w:w="3215"/>
        <w:gridCol w:w="8"/>
        <w:gridCol w:w="6017"/>
      </w:tblGrid>
      <w:tr w:rsidR="001B3423" w:rsidRPr="004A306B" w:rsidTr="00497917">
        <w:tc>
          <w:tcPr>
            <w:tcW w:w="3253" w:type="dxa"/>
            <w:gridSpan w:val="3"/>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1B3423" w:rsidRDefault="009B64D0">
            <w:pPr>
              <w:tabs>
                <w:tab w:val="left" w:pos="2265"/>
                <w:tab w:val="center" w:pos="2696"/>
                <w:tab w:val="left" w:pos="4005"/>
              </w:tabs>
              <w:spacing w:after="0" w:line="256" w:lineRule="auto"/>
              <w:jc w:val="center"/>
              <w:rPr>
                <w:b/>
              </w:rPr>
            </w:pPr>
            <w:r>
              <w:rPr>
                <w:b/>
              </w:rPr>
              <w:t>LO 6</w:t>
            </w:r>
          </w:p>
          <w:p w:rsidR="001B3423" w:rsidRDefault="001B3423">
            <w:pPr>
              <w:tabs>
                <w:tab w:val="center" w:pos="2696"/>
                <w:tab w:val="left" w:pos="4005"/>
              </w:tabs>
              <w:spacing w:after="0" w:line="256" w:lineRule="auto"/>
            </w:pPr>
          </w:p>
        </w:tc>
        <w:tc>
          <w:tcPr>
            <w:tcW w:w="601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1B3423" w:rsidRPr="004A306B" w:rsidRDefault="004A306B">
            <w:pPr>
              <w:spacing w:after="0" w:line="256" w:lineRule="auto"/>
              <w:jc w:val="center"/>
              <w:rPr>
                <w:lang w:val="es-ES"/>
              </w:rPr>
            </w:pPr>
            <w:bookmarkStart w:id="13" w:name="_lnxbz9" w:colFirst="0" w:colLast="0"/>
            <w:bookmarkEnd w:id="13"/>
            <w:r w:rsidRPr="004A306B">
              <w:rPr>
                <w:b/>
                <w:lang w:val="es-ES"/>
              </w:rPr>
              <w:t>Enfoque del Sistema</w:t>
            </w:r>
            <w:r>
              <w:rPr>
                <w:b/>
                <w:lang w:val="es-ES"/>
              </w:rPr>
              <w:t xml:space="preserve"> Socio</w:t>
            </w:r>
            <w:r w:rsidRPr="004A306B">
              <w:rPr>
                <w:b/>
                <w:lang w:val="es-ES"/>
              </w:rPr>
              <w:t xml:space="preserve"> Ecológico</w:t>
            </w:r>
          </w:p>
        </w:tc>
      </w:tr>
      <w:tr w:rsidR="00497917" w:rsidTr="00497917">
        <w:tc>
          <w:tcPr>
            <w:tcW w:w="3253" w:type="dxa"/>
            <w:gridSpan w:val="3"/>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497917" w:rsidRDefault="00497917" w:rsidP="00497917">
            <w:pPr>
              <w:numPr>
                <w:ilvl w:val="0"/>
                <w:numId w:val="4"/>
              </w:numPr>
              <w:spacing w:after="0" w:line="240" w:lineRule="auto"/>
              <w:ind w:left="463"/>
            </w:pPr>
            <w:proofErr w:type="spellStart"/>
            <w:r w:rsidRPr="002F5030">
              <w:rPr>
                <w:b/>
              </w:rPr>
              <w:t>Autores</w:t>
            </w:r>
            <w:proofErr w:type="spellEnd"/>
            <w:r w:rsidRPr="002F5030">
              <w:rPr>
                <w:b/>
              </w:rPr>
              <w:t xml:space="preserve"> y </w:t>
            </w:r>
            <w:proofErr w:type="spellStart"/>
            <w:r w:rsidRPr="002F5030">
              <w:rPr>
                <w:b/>
              </w:rPr>
              <w:t>afiliados</w:t>
            </w:r>
            <w:proofErr w:type="spellEnd"/>
          </w:p>
        </w:tc>
        <w:tc>
          <w:tcPr>
            <w:tcW w:w="6017"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rsidR="00497917" w:rsidRDefault="00497917" w:rsidP="00497917">
            <w:pPr>
              <w:numPr>
                <w:ilvl w:val="0"/>
                <w:numId w:val="8"/>
              </w:numPr>
              <w:spacing w:after="0" w:line="240" w:lineRule="auto"/>
              <w:ind w:left="391" w:hanging="405"/>
            </w:pPr>
            <w:r>
              <w:t>Rainer PASLACK &amp; Jürgen SIMON</w:t>
            </w:r>
          </w:p>
          <w:p w:rsidR="00497917" w:rsidRDefault="004A306B" w:rsidP="00497917">
            <w:pPr>
              <w:numPr>
                <w:ilvl w:val="0"/>
                <w:numId w:val="8"/>
              </w:numPr>
              <w:spacing w:after="0" w:line="240" w:lineRule="auto"/>
              <w:ind w:left="391" w:hanging="405"/>
            </w:pPr>
            <w:r>
              <w:t>Institut</w:t>
            </w:r>
            <w:r>
              <w:t xml:space="preserve">o </w:t>
            </w:r>
            <w:r w:rsidR="00497917">
              <w:t xml:space="preserve">SOKO, Bielefeld </w:t>
            </w:r>
            <w:proofErr w:type="spellStart"/>
            <w:r>
              <w:t>Alemania</w:t>
            </w:r>
            <w:proofErr w:type="spellEnd"/>
            <w:r w:rsidR="00497917">
              <w:t xml:space="preserve"> (</w:t>
            </w:r>
            <w:proofErr w:type="spellStart"/>
            <w:r w:rsidR="00497917">
              <w:t>Institut</w:t>
            </w:r>
            <w:proofErr w:type="spellEnd"/>
            <w:r w:rsidR="00497917">
              <w:t xml:space="preserve"> </w:t>
            </w:r>
            <w:proofErr w:type="spellStart"/>
            <w:r w:rsidR="00497917">
              <w:t>für</w:t>
            </w:r>
            <w:proofErr w:type="spellEnd"/>
            <w:r w:rsidR="00497917">
              <w:t xml:space="preserve"> </w:t>
            </w:r>
            <w:proofErr w:type="spellStart"/>
            <w:r w:rsidR="00497917">
              <w:t>Sozialforschung</w:t>
            </w:r>
            <w:proofErr w:type="spellEnd"/>
            <w:r w:rsidR="00497917">
              <w:t xml:space="preserve"> und </w:t>
            </w:r>
            <w:proofErr w:type="spellStart"/>
            <w:r w:rsidR="00497917">
              <w:t>Kommunikation</w:t>
            </w:r>
            <w:proofErr w:type="spellEnd"/>
            <w:r w:rsidR="00497917">
              <w:t>)</w:t>
            </w:r>
          </w:p>
          <w:p w:rsidR="00497917" w:rsidRDefault="00497917" w:rsidP="00497917">
            <w:pPr>
              <w:spacing w:after="0" w:line="240" w:lineRule="auto"/>
              <w:ind w:left="391" w:hanging="405"/>
            </w:pPr>
          </w:p>
        </w:tc>
      </w:tr>
      <w:tr w:rsidR="00497917" w:rsidRPr="004A306B" w:rsidTr="00497917">
        <w:tc>
          <w:tcPr>
            <w:tcW w:w="3253" w:type="dxa"/>
            <w:gridSpan w:val="3"/>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497917" w:rsidRDefault="00497917" w:rsidP="00497917">
            <w:pPr>
              <w:numPr>
                <w:ilvl w:val="0"/>
                <w:numId w:val="4"/>
              </w:numPr>
              <w:spacing w:after="0" w:line="240" w:lineRule="auto"/>
              <w:ind w:left="463"/>
              <w:rPr>
                <w:b/>
              </w:rPr>
            </w:pPr>
            <w:proofErr w:type="spellStart"/>
            <w:r>
              <w:rPr>
                <w:b/>
              </w:rPr>
              <w:t>Objetivos</w:t>
            </w:r>
            <w:proofErr w:type="spellEnd"/>
          </w:p>
        </w:tc>
        <w:tc>
          <w:tcPr>
            <w:tcW w:w="6017"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rsidR="00497917" w:rsidRPr="004A306B" w:rsidRDefault="004A306B" w:rsidP="00497917">
            <w:pPr>
              <w:spacing w:after="0" w:line="240" w:lineRule="auto"/>
              <w:jc w:val="both"/>
              <w:rPr>
                <w:lang w:val="es-ES"/>
              </w:rPr>
            </w:pPr>
            <w:r w:rsidRPr="004A306B">
              <w:rPr>
                <w:lang w:val="es-ES"/>
              </w:rPr>
              <w:t xml:space="preserve">En este resultado del aprendizaje, los objetivos de la SE </w:t>
            </w:r>
            <w:proofErr w:type="spellStart"/>
            <w:r w:rsidRPr="004A306B">
              <w:rPr>
                <w:lang w:val="es-ES"/>
              </w:rPr>
              <w:t>se</w:t>
            </w:r>
            <w:proofErr w:type="spellEnd"/>
            <w:r w:rsidRPr="004A306B">
              <w:rPr>
                <w:lang w:val="es-ES"/>
              </w:rPr>
              <w:t xml:space="preserve"> retoman al darles, </w:t>
            </w:r>
            <w:proofErr w:type="gramStart"/>
            <w:r w:rsidRPr="004A306B">
              <w:rPr>
                <w:lang w:val="es-ES"/>
              </w:rPr>
              <w:t>o</w:t>
            </w:r>
            <w:proofErr w:type="gramEnd"/>
            <w:r w:rsidRPr="004A306B">
              <w:rPr>
                <w:lang w:val="es-ES"/>
              </w:rPr>
              <w:t xml:space="preserve"> mejor dicho, a las interrelaciones entre los seres humanos y la naturaleza, una base teórica basada en los conocimientos fundamentales de la teoría general de sistemas. Más precisamente, el objetivo de este LO es presentar el conocimiento sobre:</w:t>
            </w:r>
          </w:p>
          <w:p w:rsidR="004A306B" w:rsidRPr="004A306B" w:rsidRDefault="004A306B" w:rsidP="004A306B">
            <w:pPr>
              <w:numPr>
                <w:ilvl w:val="0"/>
                <w:numId w:val="4"/>
              </w:numPr>
              <w:pBdr>
                <w:top w:val="nil"/>
                <w:left w:val="nil"/>
                <w:bottom w:val="nil"/>
                <w:right w:val="nil"/>
                <w:between w:val="nil"/>
              </w:pBdr>
              <w:spacing w:after="0"/>
              <w:rPr>
                <w:color w:val="000000"/>
                <w:lang w:val="es-ES"/>
              </w:rPr>
            </w:pPr>
            <w:r w:rsidRPr="004A306B">
              <w:rPr>
                <w:color w:val="000000"/>
                <w:lang w:val="es-ES"/>
              </w:rPr>
              <w:t>los supuestos básicos de la teoría de los sistemas complejos y dinámicos, que son relevantes tanto para los sistemas sociales humanos como para los ecosistemas naturales;</w:t>
            </w:r>
          </w:p>
          <w:p w:rsidR="004A306B" w:rsidRPr="004A306B" w:rsidRDefault="004A306B" w:rsidP="004A306B">
            <w:pPr>
              <w:numPr>
                <w:ilvl w:val="0"/>
                <w:numId w:val="4"/>
              </w:numPr>
              <w:pBdr>
                <w:top w:val="nil"/>
                <w:left w:val="nil"/>
                <w:bottom w:val="nil"/>
                <w:right w:val="nil"/>
                <w:between w:val="nil"/>
              </w:pBdr>
              <w:spacing w:after="0"/>
              <w:rPr>
                <w:color w:val="000000"/>
                <w:lang w:val="es-ES"/>
              </w:rPr>
            </w:pPr>
            <w:r w:rsidRPr="004A306B">
              <w:rPr>
                <w:color w:val="000000"/>
                <w:lang w:val="es-ES"/>
              </w:rPr>
              <w:t>introducción del lector al "pensamiento sistémico".</w:t>
            </w:r>
          </w:p>
          <w:p w:rsidR="00497917" w:rsidRPr="004A306B" w:rsidRDefault="004A306B" w:rsidP="004A306B">
            <w:pPr>
              <w:numPr>
                <w:ilvl w:val="0"/>
                <w:numId w:val="4"/>
              </w:numPr>
              <w:pBdr>
                <w:top w:val="nil"/>
                <w:left w:val="nil"/>
                <w:bottom w:val="nil"/>
                <w:right w:val="nil"/>
                <w:between w:val="nil"/>
              </w:pBdr>
              <w:spacing w:after="0"/>
              <w:rPr>
                <w:color w:val="000000"/>
                <w:lang w:val="es-ES"/>
              </w:rPr>
            </w:pPr>
            <w:r w:rsidRPr="004A306B">
              <w:rPr>
                <w:color w:val="000000"/>
                <w:lang w:val="es-ES"/>
              </w:rPr>
              <w:t xml:space="preserve">Presentación de los "sistemas socio-ecológicos" </w:t>
            </w:r>
            <w:proofErr w:type="gramStart"/>
            <w:r w:rsidRPr="004A306B">
              <w:rPr>
                <w:color w:val="000000"/>
                <w:lang w:val="es-ES"/>
              </w:rPr>
              <w:t>( SSE</w:t>
            </w:r>
            <w:proofErr w:type="gramEnd"/>
            <w:r w:rsidRPr="004A306B">
              <w:rPr>
                <w:color w:val="000000"/>
                <w:lang w:val="es-ES"/>
              </w:rPr>
              <w:t>), así como las particularidades que distinguen a los sistemas especialmente complejos y dinámicos de otras entidades (no sistémicas) - como las cosas simples (piedras, herramientas, etc.)</w:t>
            </w:r>
          </w:p>
          <w:p w:rsidR="00497917" w:rsidRPr="004A306B" w:rsidRDefault="004A306B" w:rsidP="00497917">
            <w:pPr>
              <w:spacing w:after="0"/>
              <w:rPr>
                <w:lang w:val="es-ES"/>
              </w:rPr>
            </w:pPr>
            <w:r w:rsidRPr="004A306B">
              <w:rPr>
                <w:lang w:val="es-ES"/>
              </w:rPr>
              <w:t>De esta manera, los alumnos comprenderán el sistema en términos teóricos desde el principio para cualquiera que no esté ya familiarizado profesionalmente con ellos, y se podrá omitir la incomprensión o la perplejidad.</w:t>
            </w:r>
          </w:p>
          <w:p w:rsidR="00497917" w:rsidRPr="004A306B" w:rsidRDefault="00497917" w:rsidP="00497917">
            <w:pPr>
              <w:spacing w:after="0"/>
              <w:rPr>
                <w:lang w:val="es-ES"/>
              </w:rPr>
            </w:pPr>
          </w:p>
        </w:tc>
      </w:tr>
      <w:tr w:rsidR="00497917" w:rsidRPr="004A306B" w:rsidTr="00497917">
        <w:tc>
          <w:tcPr>
            <w:tcW w:w="3253" w:type="dxa"/>
            <w:gridSpan w:val="3"/>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497917" w:rsidRDefault="00497917" w:rsidP="00497917">
            <w:pPr>
              <w:numPr>
                <w:ilvl w:val="0"/>
                <w:numId w:val="4"/>
              </w:numPr>
              <w:pBdr>
                <w:top w:val="nil"/>
                <w:left w:val="nil"/>
                <w:bottom w:val="nil"/>
                <w:right w:val="nil"/>
                <w:between w:val="nil"/>
              </w:pBdr>
              <w:spacing w:after="0" w:line="256" w:lineRule="auto"/>
              <w:ind w:left="463"/>
              <w:rPr>
                <w:b/>
                <w:color w:val="000000"/>
              </w:rPr>
            </w:pPr>
            <w:proofErr w:type="spellStart"/>
            <w:r w:rsidRPr="002F5030">
              <w:rPr>
                <w:b/>
                <w:color w:val="000000"/>
              </w:rPr>
              <w:t>Conocimientos</w:t>
            </w:r>
            <w:proofErr w:type="spellEnd"/>
            <w:r w:rsidRPr="002F5030">
              <w:rPr>
                <w:b/>
                <w:color w:val="000000"/>
              </w:rPr>
              <w:t>/</w:t>
            </w:r>
            <w:proofErr w:type="spellStart"/>
            <w:r w:rsidRPr="002F5030">
              <w:rPr>
                <w:b/>
                <w:color w:val="000000"/>
              </w:rPr>
              <w:t>habilidades</w:t>
            </w:r>
            <w:proofErr w:type="spellEnd"/>
          </w:p>
        </w:tc>
        <w:tc>
          <w:tcPr>
            <w:tcW w:w="6017"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rsidR="00497917" w:rsidRPr="004A306B" w:rsidRDefault="004A306B" w:rsidP="00497917">
            <w:pPr>
              <w:spacing w:after="0" w:line="240" w:lineRule="auto"/>
              <w:rPr>
                <w:lang w:val="es-ES"/>
              </w:rPr>
            </w:pPr>
            <w:r w:rsidRPr="004A306B">
              <w:rPr>
                <w:lang w:val="es-ES"/>
              </w:rPr>
              <w:t>Cuando termine con éxito este LO un alumno será capaz de:</w:t>
            </w:r>
            <w:r w:rsidR="00497917" w:rsidRPr="004A306B">
              <w:rPr>
                <w:lang w:val="es-ES"/>
              </w:rPr>
              <w:t xml:space="preserve"> </w:t>
            </w:r>
          </w:p>
          <w:p w:rsidR="004A306B" w:rsidRPr="004A306B" w:rsidRDefault="004A306B" w:rsidP="004A306B">
            <w:pPr>
              <w:numPr>
                <w:ilvl w:val="0"/>
                <w:numId w:val="4"/>
              </w:numPr>
              <w:pBdr>
                <w:top w:val="nil"/>
                <w:left w:val="nil"/>
                <w:bottom w:val="nil"/>
                <w:right w:val="nil"/>
                <w:between w:val="nil"/>
              </w:pBdr>
              <w:spacing w:after="0"/>
              <w:rPr>
                <w:color w:val="000000"/>
                <w:lang w:val="es-ES"/>
              </w:rPr>
            </w:pPr>
            <w:r w:rsidRPr="004A306B">
              <w:rPr>
                <w:color w:val="000000"/>
                <w:lang w:val="es-ES"/>
              </w:rPr>
              <w:t>Comprender la teoría de sistemas que no sólo modela y analiza la dinámica de los sistemas individuales (aislados) a través del intercambio con su entorno, sino también la compleja interacción de varios sistemas que son interdependientes con el entorno de cada uno, examinando los efectos internos de cada uno de los sistemas en el otro;</w:t>
            </w:r>
          </w:p>
          <w:p w:rsidR="004A306B" w:rsidRPr="004A306B" w:rsidRDefault="004A306B" w:rsidP="004A306B">
            <w:pPr>
              <w:numPr>
                <w:ilvl w:val="0"/>
                <w:numId w:val="4"/>
              </w:numPr>
              <w:pBdr>
                <w:top w:val="nil"/>
                <w:left w:val="nil"/>
                <w:bottom w:val="nil"/>
                <w:right w:val="nil"/>
                <w:between w:val="nil"/>
              </w:pBdr>
              <w:spacing w:after="0"/>
              <w:rPr>
                <w:color w:val="000000"/>
                <w:lang w:val="es-ES"/>
              </w:rPr>
            </w:pPr>
            <w:r w:rsidRPr="004A306B">
              <w:rPr>
                <w:color w:val="000000"/>
                <w:lang w:val="es-ES"/>
              </w:rPr>
              <w:t>Interpretar la teoría de sistemas de manera que considere las interrelaciones entre los diversos sistemas como si se tratara de las interacciones entre los componentes de un único "</w:t>
            </w:r>
            <w:proofErr w:type="spellStart"/>
            <w:r w:rsidRPr="004A306B">
              <w:rPr>
                <w:color w:val="000000"/>
                <w:lang w:val="es-ES"/>
              </w:rPr>
              <w:t>supersistema</w:t>
            </w:r>
            <w:proofErr w:type="spellEnd"/>
            <w:r w:rsidRPr="004A306B">
              <w:rPr>
                <w:color w:val="000000"/>
                <w:lang w:val="es-ES"/>
              </w:rPr>
              <w:t>", pero sin ignorar las características respectivas de los dos "componentes" (los subsistemas);</w:t>
            </w:r>
          </w:p>
          <w:p w:rsidR="004A306B" w:rsidRPr="004A306B" w:rsidRDefault="004A306B" w:rsidP="004A306B">
            <w:pPr>
              <w:numPr>
                <w:ilvl w:val="0"/>
                <w:numId w:val="4"/>
              </w:numPr>
              <w:pBdr>
                <w:top w:val="nil"/>
                <w:left w:val="nil"/>
                <w:bottom w:val="nil"/>
                <w:right w:val="nil"/>
                <w:between w:val="nil"/>
              </w:pBdr>
              <w:spacing w:after="0"/>
              <w:rPr>
                <w:color w:val="000000"/>
                <w:lang w:val="es-ES"/>
              </w:rPr>
            </w:pPr>
            <w:r w:rsidRPr="004A306B">
              <w:rPr>
                <w:color w:val="000000"/>
                <w:lang w:val="es-ES"/>
              </w:rPr>
              <w:lastRenderedPageBreak/>
              <w:t xml:space="preserve">Conociendo el enfoque </w:t>
            </w:r>
            <w:proofErr w:type="spellStart"/>
            <w:r w:rsidRPr="004A306B">
              <w:rPr>
                <w:color w:val="000000"/>
                <w:lang w:val="es-ES"/>
              </w:rPr>
              <w:t>transsistémico</w:t>
            </w:r>
            <w:proofErr w:type="spellEnd"/>
            <w:r w:rsidRPr="004A306B">
              <w:rPr>
                <w:color w:val="000000"/>
                <w:lang w:val="es-ES"/>
              </w:rPr>
              <w:t xml:space="preserve"> o </w:t>
            </w:r>
            <w:proofErr w:type="spellStart"/>
            <w:r w:rsidRPr="004A306B">
              <w:rPr>
                <w:color w:val="000000"/>
                <w:lang w:val="es-ES"/>
              </w:rPr>
              <w:t>intersistémico</w:t>
            </w:r>
            <w:proofErr w:type="spellEnd"/>
            <w:r w:rsidRPr="004A306B">
              <w:rPr>
                <w:color w:val="000000"/>
                <w:lang w:val="es-ES"/>
              </w:rPr>
              <w:t xml:space="preserve">, en los últimos decenios ha surgido la "teoría de los sistemas </w:t>
            </w:r>
            <w:proofErr w:type="spellStart"/>
            <w:r w:rsidRPr="004A306B">
              <w:rPr>
                <w:color w:val="000000"/>
                <w:lang w:val="es-ES"/>
              </w:rPr>
              <w:t>socioecológicos</w:t>
            </w:r>
            <w:proofErr w:type="spellEnd"/>
            <w:r w:rsidRPr="004A306B">
              <w:rPr>
                <w:color w:val="000000"/>
                <w:lang w:val="es-ES"/>
              </w:rPr>
              <w:t>", decisiva para nuestro contexto, en la que se interrelacionan los sistemas humanos (sociedades) y los ecosistemas (naturaleza)</w:t>
            </w:r>
          </w:p>
          <w:p w:rsidR="004A306B" w:rsidRPr="004A306B" w:rsidRDefault="004A306B" w:rsidP="004A306B">
            <w:pPr>
              <w:numPr>
                <w:ilvl w:val="0"/>
                <w:numId w:val="4"/>
              </w:numPr>
              <w:pBdr>
                <w:top w:val="nil"/>
                <w:left w:val="nil"/>
                <w:bottom w:val="nil"/>
                <w:right w:val="nil"/>
                <w:between w:val="nil"/>
              </w:pBdr>
              <w:spacing w:after="0"/>
              <w:rPr>
                <w:color w:val="000000"/>
                <w:lang w:val="es-ES"/>
              </w:rPr>
            </w:pPr>
            <w:r w:rsidRPr="004A306B">
              <w:rPr>
                <w:color w:val="000000"/>
                <w:lang w:val="es-ES"/>
              </w:rPr>
              <w:t>Realizar el enfoque de SSE es un "enfoque integrador", que, investiga y modela la interconexión causal de sistemas de diferentes tipos.</w:t>
            </w:r>
          </w:p>
          <w:p w:rsidR="004A306B" w:rsidRPr="004A306B" w:rsidRDefault="004A306B" w:rsidP="004A306B">
            <w:pPr>
              <w:numPr>
                <w:ilvl w:val="0"/>
                <w:numId w:val="4"/>
              </w:numPr>
              <w:pBdr>
                <w:top w:val="nil"/>
                <w:left w:val="nil"/>
                <w:bottom w:val="nil"/>
                <w:right w:val="nil"/>
                <w:between w:val="nil"/>
              </w:pBdr>
              <w:spacing w:after="0"/>
              <w:rPr>
                <w:color w:val="000000"/>
                <w:lang w:val="es-ES"/>
              </w:rPr>
            </w:pPr>
            <w:r w:rsidRPr="004A306B">
              <w:rPr>
                <w:color w:val="000000"/>
                <w:lang w:val="es-ES"/>
              </w:rPr>
              <w:t>Conocer los problemas epistemológicos y metodológicos específicos con los que tiene que luchar cada teoría de sistemas;</w:t>
            </w:r>
          </w:p>
          <w:p w:rsidR="004A306B" w:rsidRPr="004A306B" w:rsidRDefault="004A306B" w:rsidP="004A306B">
            <w:pPr>
              <w:numPr>
                <w:ilvl w:val="0"/>
                <w:numId w:val="4"/>
              </w:numPr>
              <w:pBdr>
                <w:top w:val="nil"/>
                <w:left w:val="nil"/>
                <w:bottom w:val="nil"/>
                <w:right w:val="nil"/>
                <w:between w:val="nil"/>
              </w:pBdr>
              <w:spacing w:after="0"/>
              <w:rPr>
                <w:color w:val="000000"/>
                <w:lang w:val="es-ES"/>
              </w:rPr>
            </w:pPr>
            <w:r w:rsidRPr="004A306B">
              <w:rPr>
                <w:color w:val="000000"/>
                <w:lang w:val="es-ES"/>
              </w:rPr>
              <w:t>Explicar la determinación y la modelización coherente de los componentes individuales de un sistema (o incluso de varios sistemas acoplados entre sí) y sus interacciones</w:t>
            </w:r>
          </w:p>
          <w:p w:rsidR="004A306B" w:rsidRPr="004A306B" w:rsidRDefault="004A306B" w:rsidP="004A306B">
            <w:pPr>
              <w:numPr>
                <w:ilvl w:val="0"/>
                <w:numId w:val="4"/>
              </w:numPr>
              <w:pBdr>
                <w:top w:val="nil"/>
                <w:left w:val="nil"/>
                <w:bottom w:val="nil"/>
                <w:right w:val="nil"/>
                <w:between w:val="nil"/>
              </w:pBdr>
              <w:spacing w:after="0"/>
              <w:rPr>
                <w:color w:val="000000"/>
                <w:lang w:val="es-ES"/>
              </w:rPr>
            </w:pPr>
            <w:r w:rsidRPr="004A306B">
              <w:rPr>
                <w:color w:val="000000"/>
                <w:lang w:val="es-ES"/>
              </w:rPr>
              <w:t>Mostrar las razones por las que debemos considerar el mundo como un sistema socio-ecológico integral</w:t>
            </w:r>
          </w:p>
          <w:p w:rsidR="004A306B" w:rsidRPr="004A306B" w:rsidRDefault="004A306B" w:rsidP="004A306B">
            <w:pPr>
              <w:numPr>
                <w:ilvl w:val="0"/>
                <w:numId w:val="4"/>
              </w:numPr>
              <w:pBdr>
                <w:top w:val="nil"/>
                <w:left w:val="nil"/>
                <w:bottom w:val="nil"/>
                <w:right w:val="nil"/>
                <w:between w:val="nil"/>
              </w:pBdr>
              <w:spacing w:after="0"/>
              <w:rPr>
                <w:color w:val="000000"/>
                <w:lang w:val="es-ES"/>
              </w:rPr>
            </w:pPr>
            <w:r w:rsidRPr="004A306B">
              <w:rPr>
                <w:color w:val="000000"/>
                <w:lang w:val="es-ES"/>
              </w:rPr>
              <w:t>Revelar las características más importantes de los sistemas dinámicos complejos de la sociedad y la naturaleza</w:t>
            </w:r>
          </w:p>
          <w:p w:rsidR="00497917" w:rsidRPr="004A306B" w:rsidRDefault="004A306B" w:rsidP="004A306B">
            <w:pPr>
              <w:numPr>
                <w:ilvl w:val="0"/>
                <w:numId w:val="4"/>
              </w:numPr>
              <w:pBdr>
                <w:top w:val="nil"/>
                <w:left w:val="nil"/>
                <w:bottom w:val="nil"/>
                <w:right w:val="nil"/>
                <w:between w:val="nil"/>
              </w:pBdr>
              <w:spacing w:after="0"/>
              <w:rPr>
                <w:color w:val="000000"/>
                <w:lang w:val="es-ES"/>
              </w:rPr>
            </w:pPr>
            <w:r w:rsidRPr="004A306B">
              <w:rPr>
                <w:color w:val="000000"/>
                <w:lang w:val="es-ES"/>
              </w:rPr>
              <w:t>Comprender los indicadores ("herramientas clave") que la investigación de SSE utiliza y cómo apoyan el monitoreo de SSE</w:t>
            </w:r>
          </w:p>
          <w:p w:rsidR="00497917" w:rsidRPr="004A306B" w:rsidRDefault="00497917" w:rsidP="00497917">
            <w:pPr>
              <w:pBdr>
                <w:top w:val="nil"/>
                <w:left w:val="nil"/>
                <w:bottom w:val="nil"/>
                <w:right w:val="nil"/>
                <w:between w:val="nil"/>
              </w:pBdr>
              <w:spacing w:after="0"/>
              <w:ind w:left="346"/>
              <w:rPr>
                <w:color w:val="000000"/>
                <w:lang w:val="es-ES"/>
              </w:rPr>
            </w:pPr>
          </w:p>
        </w:tc>
      </w:tr>
      <w:tr w:rsidR="00497917" w:rsidRPr="004A306B" w:rsidTr="00497917">
        <w:tc>
          <w:tcPr>
            <w:tcW w:w="3253" w:type="dxa"/>
            <w:gridSpan w:val="3"/>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497917" w:rsidRDefault="00497917" w:rsidP="00497917">
            <w:pPr>
              <w:numPr>
                <w:ilvl w:val="0"/>
                <w:numId w:val="4"/>
              </w:numPr>
              <w:pBdr>
                <w:top w:val="nil"/>
                <w:left w:val="nil"/>
                <w:bottom w:val="nil"/>
                <w:right w:val="nil"/>
                <w:between w:val="nil"/>
              </w:pBdr>
              <w:spacing w:after="0" w:line="256" w:lineRule="auto"/>
              <w:ind w:left="448" w:hanging="283"/>
              <w:rPr>
                <w:b/>
                <w:color w:val="000000"/>
              </w:rPr>
            </w:pPr>
            <w:proofErr w:type="spellStart"/>
            <w:r w:rsidRPr="002F5030">
              <w:rPr>
                <w:b/>
                <w:color w:val="000000"/>
              </w:rPr>
              <w:lastRenderedPageBreak/>
              <w:t>Autonomía</w:t>
            </w:r>
            <w:proofErr w:type="spellEnd"/>
            <w:r w:rsidRPr="002F5030">
              <w:rPr>
                <w:b/>
                <w:color w:val="000000"/>
              </w:rPr>
              <w:t xml:space="preserve"> y </w:t>
            </w:r>
            <w:proofErr w:type="spellStart"/>
            <w:r w:rsidRPr="002F5030">
              <w:rPr>
                <w:b/>
                <w:color w:val="000000"/>
              </w:rPr>
              <w:t>responsabilidad</w:t>
            </w:r>
            <w:proofErr w:type="spellEnd"/>
          </w:p>
          <w:p w:rsidR="00497917" w:rsidRDefault="00497917" w:rsidP="00497917">
            <w:pPr>
              <w:pBdr>
                <w:top w:val="nil"/>
                <w:left w:val="nil"/>
                <w:bottom w:val="nil"/>
                <w:right w:val="nil"/>
                <w:between w:val="nil"/>
              </w:pBdr>
              <w:spacing w:after="0" w:line="256" w:lineRule="auto"/>
              <w:ind w:left="720"/>
              <w:rPr>
                <w:b/>
                <w:color w:val="000000"/>
              </w:rPr>
            </w:pPr>
          </w:p>
        </w:tc>
        <w:tc>
          <w:tcPr>
            <w:tcW w:w="6017"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rsidR="004A306B" w:rsidRPr="004A306B" w:rsidRDefault="004A306B" w:rsidP="004A306B">
            <w:pPr>
              <w:numPr>
                <w:ilvl w:val="0"/>
                <w:numId w:val="4"/>
              </w:numPr>
              <w:pBdr>
                <w:top w:val="nil"/>
                <w:left w:val="nil"/>
                <w:bottom w:val="nil"/>
                <w:right w:val="nil"/>
                <w:between w:val="nil"/>
              </w:pBdr>
              <w:spacing w:after="0" w:line="240" w:lineRule="auto"/>
              <w:ind w:left="322"/>
              <w:rPr>
                <w:color w:val="000000"/>
                <w:lang w:val="es-ES"/>
              </w:rPr>
            </w:pPr>
            <w:r w:rsidRPr="004A306B">
              <w:rPr>
                <w:color w:val="000000"/>
                <w:lang w:val="es-ES"/>
              </w:rPr>
              <w:t>Habilidades de comunicación: buenas habilidades de comunicación verbal y escrita;</w:t>
            </w:r>
          </w:p>
          <w:p w:rsidR="004A306B" w:rsidRPr="004A306B" w:rsidRDefault="004A306B" w:rsidP="004A306B">
            <w:pPr>
              <w:numPr>
                <w:ilvl w:val="0"/>
                <w:numId w:val="4"/>
              </w:numPr>
              <w:pBdr>
                <w:top w:val="nil"/>
                <w:left w:val="nil"/>
                <w:bottom w:val="nil"/>
                <w:right w:val="nil"/>
                <w:between w:val="nil"/>
              </w:pBdr>
              <w:spacing w:after="0" w:line="240" w:lineRule="auto"/>
              <w:ind w:left="322"/>
              <w:rPr>
                <w:color w:val="000000"/>
                <w:lang w:val="es-ES"/>
              </w:rPr>
            </w:pPr>
            <w:r w:rsidRPr="004A306B">
              <w:rPr>
                <w:color w:val="000000"/>
                <w:lang w:val="es-ES"/>
              </w:rPr>
              <w:t>Habilidades informáticas: competencias y habilidades en el uso de herramientas tecnológicas modernas;</w:t>
            </w:r>
          </w:p>
          <w:p w:rsidR="004A306B" w:rsidRPr="004A306B" w:rsidRDefault="004A306B" w:rsidP="004A306B">
            <w:pPr>
              <w:numPr>
                <w:ilvl w:val="0"/>
                <w:numId w:val="4"/>
              </w:numPr>
              <w:pBdr>
                <w:top w:val="nil"/>
                <w:left w:val="nil"/>
                <w:bottom w:val="nil"/>
                <w:right w:val="nil"/>
                <w:between w:val="nil"/>
              </w:pBdr>
              <w:spacing w:after="0" w:line="240" w:lineRule="auto"/>
              <w:ind w:left="322"/>
              <w:rPr>
                <w:color w:val="000000"/>
                <w:lang w:val="es-ES"/>
              </w:rPr>
            </w:pPr>
            <w:r w:rsidRPr="004A306B">
              <w:rPr>
                <w:color w:val="000000"/>
                <w:lang w:val="es-ES"/>
              </w:rPr>
              <w:t>Utilización de los medios de comunicación: conocimiento de los principios de preparación y transmisión de mensajes a través de los medios de comunicación; capacidad para elaborar presentaciones escritas y orales</w:t>
            </w:r>
          </w:p>
          <w:p w:rsidR="004A306B" w:rsidRPr="004A306B" w:rsidRDefault="004A306B" w:rsidP="004A306B">
            <w:pPr>
              <w:numPr>
                <w:ilvl w:val="0"/>
                <w:numId w:val="4"/>
              </w:numPr>
              <w:pBdr>
                <w:top w:val="nil"/>
                <w:left w:val="nil"/>
                <w:bottom w:val="nil"/>
                <w:right w:val="nil"/>
                <w:between w:val="nil"/>
              </w:pBdr>
              <w:spacing w:after="0" w:line="240" w:lineRule="auto"/>
              <w:ind w:left="322"/>
              <w:rPr>
                <w:color w:val="000000"/>
                <w:lang w:val="es-ES"/>
              </w:rPr>
            </w:pPr>
            <w:r w:rsidRPr="004A306B">
              <w:rPr>
                <w:color w:val="000000"/>
                <w:lang w:val="es-ES"/>
              </w:rPr>
              <w:t>Cuestiones personales: ser independiente y organizado, capaz de pensar de forma crítica y creativa;</w:t>
            </w:r>
          </w:p>
          <w:p w:rsidR="00497917" w:rsidRPr="004A306B" w:rsidRDefault="004A306B" w:rsidP="004A306B">
            <w:pPr>
              <w:numPr>
                <w:ilvl w:val="0"/>
                <w:numId w:val="4"/>
              </w:numPr>
              <w:pBdr>
                <w:top w:val="nil"/>
                <w:left w:val="nil"/>
                <w:bottom w:val="nil"/>
                <w:right w:val="nil"/>
                <w:between w:val="nil"/>
              </w:pBdr>
              <w:ind w:left="322"/>
              <w:rPr>
                <w:color w:val="000000"/>
                <w:lang w:val="es-ES"/>
              </w:rPr>
            </w:pPr>
            <w:r w:rsidRPr="004A306B">
              <w:rPr>
                <w:color w:val="000000"/>
                <w:lang w:val="es-ES"/>
              </w:rPr>
              <w:t>Trabajo en colaboración: ser capaz de trabajar en equipo</w:t>
            </w:r>
          </w:p>
        </w:tc>
      </w:tr>
      <w:tr w:rsidR="00497917" w:rsidRPr="004A306B" w:rsidTr="00497917">
        <w:tc>
          <w:tcPr>
            <w:tcW w:w="3253" w:type="dxa"/>
            <w:gridSpan w:val="3"/>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497917" w:rsidRDefault="00497917" w:rsidP="00497917">
            <w:pPr>
              <w:numPr>
                <w:ilvl w:val="0"/>
                <w:numId w:val="4"/>
              </w:numPr>
              <w:spacing w:after="0" w:line="256" w:lineRule="auto"/>
              <w:ind w:left="448" w:hanging="283"/>
            </w:pPr>
            <w:proofErr w:type="spellStart"/>
            <w:r w:rsidRPr="002F5030">
              <w:rPr>
                <w:b/>
              </w:rPr>
              <w:t>Resumen</w:t>
            </w:r>
            <w:proofErr w:type="spellEnd"/>
            <w:r>
              <w:rPr>
                <w:b/>
              </w:rPr>
              <w:t> </w:t>
            </w:r>
          </w:p>
          <w:p w:rsidR="00497917" w:rsidRDefault="00497917" w:rsidP="00497917">
            <w:pPr>
              <w:spacing w:after="0" w:line="240" w:lineRule="auto"/>
              <w:ind w:left="448" w:hanging="283"/>
              <w:rPr>
                <w:b/>
              </w:rPr>
            </w:pPr>
          </w:p>
        </w:tc>
        <w:tc>
          <w:tcPr>
            <w:tcW w:w="6017"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rsidR="00497917" w:rsidRPr="004A306B" w:rsidRDefault="004A306B" w:rsidP="00497917">
            <w:pPr>
              <w:rPr>
                <w:lang w:val="es-ES"/>
              </w:rPr>
            </w:pPr>
            <w:r w:rsidRPr="004A306B">
              <w:rPr>
                <w:lang w:val="es-ES"/>
              </w:rPr>
              <w:t xml:space="preserve">Todos vivimos en un mundo extremadamente complejo y dinámico. Ya nadie puede comprender la multitud y variedad de componentes y su compleja interacción, que juntos producen lo que llamamos "nuestra realidad". En el curso de la moderna globalización del mundo en la economía, la política y la cultura, la tierra ha sido cubierta con una enorme e inmanejable red de </w:t>
            </w:r>
            <w:r w:rsidRPr="004A306B">
              <w:rPr>
                <w:lang w:val="es-ES"/>
              </w:rPr>
              <w:lastRenderedPageBreak/>
              <w:t>conexiones de tráfico, en la que innumerables personas y bienes, así como datos, son transportados día y noche. Y aunque existen numerosos acuerdos internacionales que intentan ordenar y regular esta "jungla", este proceso es en general bastante "salvaje", ya que en los sistemas económicos mayoritariamente neoliberales, especialmente en el mundo occidental, las empresas transnacionales actúan principalmente según criterios de eficiencia empresarial y de rentabilidad y aprovechan todas las oportunidades que se les presentan para desarrollar más productos rentables y abrir nuevos mercados siempre que esto sea posible y parezca oportuno.</w:t>
            </w:r>
            <w:r w:rsidR="00497917" w:rsidRPr="004A306B">
              <w:rPr>
                <w:lang w:val="es-ES"/>
              </w:rPr>
              <w:t xml:space="preserve"> </w:t>
            </w:r>
          </w:p>
          <w:p w:rsidR="00497917" w:rsidRPr="004A306B" w:rsidRDefault="00497917" w:rsidP="00497917">
            <w:pPr>
              <w:spacing w:after="0" w:line="240" w:lineRule="auto"/>
              <w:jc w:val="both"/>
              <w:rPr>
                <w:lang w:val="es-ES"/>
              </w:rPr>
            </w:pPr>
          </w:p>
        </w:tc>
      </w:tr>
      <w:tr w:rsidR="00497917" w:rsidTr="00497917">
        <w:tc>
          <w:tcPr>
            <w:tcW w:w="3253" w:type="dxa"/>
            <w:gridSpan w:val="3"/>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497917" w:rsidRDefault="00497917" w:rsidP="00497917">
            <w:pPr>
              <w:numPr>
                <w:ilvl w:val="0"/>
                <w:numId w:val="4"/>
              </w:numPr>
              <w:spacing w:after="0" w:line="240" w:lineRule="auto"/>
              <w:ind w:left="448" w:hanging="283"/>
              <w:rPr>
                <w:b/>
              </w:rPr>
            </w:pPr>
            <w:r w:rsidRPr="002F5030">
              <w:rPr>
                <w:b/>
              </w:rPr>
              <w:lastRenderedPageBreak/>
              <w:t>Palabras clave</w:t>
            </w:r>
            <w:r>
              <w:rPr>
                <w:b/>
              </w:rPr>
              <w:t> </w:t>
            </w:r>
          </w:p>
        </w:tc>
        <w:tc>
          <w:tcPr>
            <w:tcW w:w="6017"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rsidR="004A306B" w:rsidRPr="004A306B" w:rsidRDefault="004A306B" w:rsidP="004A306B">
            <w:pPr>
              <w:numPr>
                <w:ilvl w:val="0"/>
                <w:numId w:val="4"/>
              </w:numPr>
              <w:pBdr>
                <w:top w:val="nil"/>
                <w:left w:val="nil"/>
                <w:bottom w:val="nil"/>
                <w:right w:val="nil"/>
                <w:between w:val="nil"/>
              </w:pBdr>
              <w:spacing w:after="0" w:line="240" w:lineRule="auto"/>
              <w:rPr>
                <w:color w:val="000000"/>
              </w:rPr>
            </w:pPr>
            <w:proofErr w:type="spellStart"/>
            <w:r w:rsidRPr="004A306B">
              <w:rPr>
                <w:color w:val="000000"/>
              </w:rPr>
              <w:t>Componentes</w:t>
            </w:r>
            <w:proofErr w:type="spellEnd"/>
            <w:r w:rsidRPr="004A306B">
              <w:rPr>
                <w:color w:val="000000"/>
              </w:rPr>
              <w:t xml:space="preserve"> </w:t>
            </w:r>
            <w:proofErr w:type="spellStart"/>
            <w:r w:rsidRPr="004A306B">
              <w:rPr>
                <w:color w:val="000000"/>
              </w:rPr>
              <w:t>individuales</w:t>
            </w:r>
            <w:proofErr w:type="spellEnd"/>
            <w:r w:rsidRPr="004A306B">
              <w:rPr>
                <w:color w:val="000000"/>
              </w:rPr>
              <w:t xml:space="preserve"> del </w:t>
            </w:r>
            <w:proofErr w:type="spellStart"/>
            <w:r w:rsidRPr="004A306B">
              <w:rPr>
                <w:color w:val="000000"/>
              </w:rPr>
              <w:t>sistema</w:t>
            </w:r>
            <w:proofErr w:type="spellEnd"/>
          </w:p>
          <w:p w:rsidR="004A306B" w:rsidRPr="004A306B" w:rsidRDefault="004A306B" w:rsidP="004A306B">
            <w:pPr>
              <w:numPr>
                <w:ilvl w:val="0"/>
                <w:numId w:val="4"/>
              </w:numPr>
              <w:pBdr>
                <w:top w:val="nil"/>
                <w:left w:val="nil"/>
                <w:bottom w:val="nil"/>
                <w:right w:val="nil"/>
                <w:between w:val="nil"/>
              </w:pBdr>
              <w:spacing w:after="0" w:line="240" w:lineRule="auto"/>
              <w:rPr>
                <w:color w:val="000000"/>
              </w:rPr>
            </w:pPr>
            <w:r w:rsidRPr="004A306B">
              <w:rPr>
                <w:color w:val="000000"/>
              </w:rPr>
              <w:t xml:space="preserve">El </w:t>
            </w:r>
            <w:proofErr w:type="spellStart"/>
            <w:r w:rsidRPr="004A306B">
              <w:rPr>
                <w:color w:val="000000"/>
              </w:rPr>
              <w:t>mundo</w:t>
            </w:r>
            <w:proofErr w:type="spellEnd"/>
            <w:r w:rsidRPr="004A306B">
              <w:rPr>
                <w:color w:val="000000"/>
              </w:rPr>
              <w:t xml:space="preserve"> </w:t>
            </w:r>
            <w:proofErr w:type="spellStart"/>
            <w:r w:rsidRPr="004A306B">
              <w:rPr>
                <w:color w:val="000000"/>
              </w:rPr>
              <w:t>como</w:t>
            </w:r>
            <w:proofErr w:type="spellEnd"/>
            <w:r w:rsidRPr="004A306B">
              <w:rPr>
                <w:color w:val="000000"/>
              </w:rPr>
              <w:t xml:space="preserve"> </w:t>
            </w:r>
            <w:proofErr w:type="gramStart"/>
            <w:r w:rsidRPr="004A306B">
              <w:rPr>
                <w:color w:val="000000"/>
              </w:rPr>
              <w:t>un SSE</w:t>
            </w:r>
            <w:proofErr w:type="gramEnd"/>
          </w:p>
          <w:p w:rsidR="004A306B" w:rsidRPr="004A306B" w:rsidRDefault="004A306B" w:rsidP="004A306B">
            <w:pPr>
              <w:numPr>
                <w:ilvl w:val="0"/>
                <w:numId w:val="4"/>
              </w:numPr>
              <w:pBdr>
                <w:top w:val="nil"/>
                <w:left w:val="nil"/>
                <w:bottom w:val="nil"/>
                <w:right w:val="nil"/>
                <w:between w:val="nil"/>
              </w:pBdr>
              <w:spacing w:after="0" w:line="240" w:lineRule="auto"/>
              <w:rPr>
                <w:color w:val="000000"/>
              </w:rPr>
            </w:pPr>
            <w:r w:rsidRPr="004A306B">
              <w:rPr>
                <w:color w:val="000000"/>
              </w:rPr>
              <w:t xml:space="preserve">La </w:t>
            </w:r>
            <w:proofErr w:type="spellStart"/>
            <w:r w:rsidRPr="004A306B">
              <w:rPr>
                <w:color w:val="000000"/>
              </w:rPr>
              <w:t>teoría</w:t>
            </w:r>
            <w:proofErr w:type="spellEnd"/>
            <w:r w:rsidRPr="004A306B">
              <w:rPr>
                <w:color w:val="000000"/>
              </w:rPr>
              <w:t xml:space="preserve"> del SSE</w:t>
            </w:r>
          </w:p>
          <w:p w:rsidR="004A306B" w:rsidRPr="004A306B" w:rsidRDefault="004A306B" w:rsidP="004A306B">
            <w:pPr>
              <w:numPr>
                <w:ilvl w:val="0"/>
                <w:numId w:val="4"/>
              </w:numPr>
              <w:pBdr>
                <w:top w:val="nil"/>
                <w:left w:val="nil"/>
                <w:bottom w:val="nil"/>
                <w:right w:val="nil"/>
                <w:between w:val="nil"/>
              </w:pBdr>
              <w:spacing w:after="0" w:line="240" w:lineRule="auto"/>
              <w:rPr>
                <w:color w:val="000000"/>
              </w:rPr>
            </w:pPr>
            <w:proofErr w:type="spellStart"/>
            <w:r w:rsidRPr="004A306B">
              <w:rPr>
                <w:color w:val="000000"/>
              </w:rPr>
              <w:t>Indicadores</w:t>
            </w:r>
            <w:proofErr w:type="spellEnd"/>
            <w:r w:rsidRPr="004A306B">
              <w:rPr>
                <w:color w:val="000000"/>
              </w:rPr>
              <w:t xml:space="preserve"> de </w:t>
            </w:r>
            <w:proofErr w:type="spellStart"/>
            <w:r w:rsidRPr="004A306B">
              <w:rPr>
                <w:color w:val="000000"/>
              </w:rPr>
              <w:t>investigación</w:t>
            </w:r>
            <w:proofErr w:type="spellEnd"/>
            <w:r w:rsidRPr="004A306B">
              <w:rPr>
                <w:color w:val="000000"/>
              </w:rPr>
              <w:t xml:space="preserve"> del SSE</w:t>
            </w:r>
          </w:p>
          <w:p w:rsidR="00497917" w:rsidRPr="004A306B" w:rsidRDefault="004A306B" w:rsidP="004A306B">
            <w:pPr>
              <w:numPr>
                <w:ilvl w:val="0"/>
                <w:numId w:val="4"/>
              </w:numPr>
              <w:pBdr>
                <w:top w:val="nil"/>
                <w:left w:val="nil"/>
                <w:bottom w:val="nil"/>
                <w:right w:val="nil"/>
                <w:between w:val="nil"/>
              </w:pBdr>
              <w:spacing w:after="0" w:line="240" w:lineRule="auto"/>
              <w:rPr>
                <w:color w:val="000000"/>
              </w:rPr>
            </w:pPr>
            <w:proofErr w:type="spellStart"/>
            <w:r w:rsidRPr="004A306B">
              <w:rPr>
                <w:color w:val="000000"/>
              </w:rPr>
              <w:t>Monito</w:t>
            </w:r>
            <w:r>
              <w:rPr>
                <w:color w:val="000000"/>
              </w:rPr>
              <w:t>rización</w:t>
            </w:r>
            <w:proofErr w:type="spellEnd"/>
            <w:r w:rsidRPr="004A306B">
              <w:rPr>
                <w:color w:val="000000"/>
              </w:rPr>
              <w:t xml:space="preserve"> del SSE</w:t>
            </w:r>
          </w:p>
          <w:p w:rsidR="00497917" w:rsidRDefault="00497917" w:rsidP="00497917">
            <w:pPr>
              <w:pBdr>
                <w:top w:val="nil"/>
                <w:left w:val="nil"/>
                <w:bottom w:val="nil"/>
                <w:right w:val="nil"/>
                <w:between w:val="nil"/>
              </w:pBdr>
              <w:ind w:left="436"/>
              <w:rPr>
                <w:color w:val="000000"/>
              </w:rPr>
            </w:pPr>
          </w:p>
        </w:tc>
      </w:tr>
      <w:tr w:rsidR="001B3423" w:rsidTr="00497917">
        <w:tc>
          <w:tcPr>
            <w:tcW w:w="30" w:type="dxa"/>
          </w:tcPr>
          <w:p w:rsidR="001B3423" w:rsidRDefault="001B3423">
            <w:pPr>
              <w:widowControl w:val="0"/>
              <w:pBdr>
                <w:top w:val="nil"/>
                <w:left w:val="nil"/>
                <w:bottom w:val="nil"/>
                <w:right w:val="nil"/>
                <w:between w:val="nil"/>
              </w:pBdr>
              <w:spacing w:after="0"/>
              <w:rPr>
                <w:color w:val="000000"/>
              </w:rPr>
            </w:pPr>
          </w:p>
        </w:tc>
        <w:tc>
          <w:tcPr>
            <w:tcW w:w="3215" w:type="dxa"/>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1B3423" w:rsidRDefault="00847060" w:rsidP="00497917">
            <w:pPr>
              <w:numPr>
                <w:ilvl w:val="0"/>
                <w:numId w:val="4"/>
              </w:numPr>
              <w:spacing w:after="0" w:line="240" w:lineRule="auto"/>
              <w:ind w:left="428"/>
              <w:rPr>
                <w:b/>
              </w:rPr>
            </w:pPr>
            <w:bookmarkStart w:id="14" w:name="_35nkun2" w:colFirst="0" w:colLast="0"/>
            <w:bookmarkEnd w:id="14"/>
            <w:proofErr w:type="spellStart"/>
            <w:r>
              <w:rPr>
                <w:b/>
              </w:rPr>
              <w:t>Prueba</w:t>
            </w:r>
            <w:proofErr w:type="spellEnd"/>
            <w:r w:rsidR="009B64D0">
              <w:rPr>
                <w:b/>
              </w:rPr>
              <w:t xml:space="preserve"> &amp; </w:t>
            </w:r>
            <w:proofErr w:type="spellStart"/>
            <w:r w:rsidR="009B64D0">
              <w:rPr>
                <w:b/>
              </w:rPr>
              <w:t>Evalua</w:t>
            </w:r>
            <w:r w:rsidR="00497917">
              <w:rPr>
                <w:b/>
              </w:rPr>
              <w:t>ció</w:t>
            </w:r>
            <w:r w:rsidR="009B64D0">
              <w:rPr>
                <w:b/>
              </w:rPr>
              <w:t>n</w:t>
            </w:r>
            <w:proofErr w:type="spellEnd"/>
          </w:p>
        </w:tc>
        <w:tc>
          <w:tcPr>
            <w:tcW w:w="6025" w:type="dxa"/>
            <w:gridSpan w:val="2"/>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rsidR="001B3423" w:rsidRDefault="009B64D0">
            <w:pPr>
              <w:numPr>
                <w:ilvl w:val="0"/>
                <w:numId w:val="8"/>
              </w:numPr>
              <w:spacing w:after="0" w:line="240" w:lineRule="auto"/>
              <w:ind w:left="391"/>
              <w:rPr>
                <w:color w:val="FF0000"/>
              </w:rPr>
            </w:pPr>
            <w:r>
              <w:rPr>
                <w:color w:val="FF0000"/>
              </w:rPr>
              <w:t>TEST</w:t>
            </w:r>
          </w:p>
          <w:p w:rsidR="001B3423" w:rsidRDefault="00497917">
            <w:pPr>
              <w:numPr>
                <w:ilvl w:val="0"/>
                <w:numId w:val="4"/>
              </w:numPr>
              <w:spacing w:after="0" w:line="240" w:lineRule="auto"/>
              <w:ind w:left="391"/>
            </w:pPr>
            <w:r>
              <w:t xml:space="preserve">Puntos de </w:t>
            </w:r>
            <w:proofErr w:type="spellStart"/>
            <w:r w:rsidR="009B64D0">
              <w:t>Credito</w:t>
            </w:r>
            <w:proofErr w:type="spellEnd"/>
            <w:r w:rsidR="009B64D0">
              <w:t xml:space="preserve"> (ECVET): 3</w:t>
            </w:r>
          </w:p>
        </w:tc>
      </w:tr>
    </w:tbl>
    <w:p w:rsidR="00497917" w:rsidRDefault="00497917">
      <w:pPr>
        <w:tabs>
          <w:tab w:val="left" w:pos="1080"/>
        </w:tabs>
      </w:pPr>
    </w:p>
    <w:p w:rsidR="00497917" w:rsidRDefault="00497917">
      <w:r>
        <w:br w:type="page"/>
      </w:r>
    </w:p>
    <w:p w:rsidR="001B3423" w:rsidRPr="00497917" w:rsidRDefault="009B64D0" w:rsidP="00497917">
      <w:pPr>
        <w:pStyle w:val="Ttulo1"/>
        <w:ind w:left="426" w:hanging="426"/>
        <w:rPr>
          <w:lang w:val="es-ES"/>
        </w:rPr>
      </w:pPr>
      <w:bookmarkStart w:id="15" w:name="_1ksv4uv" w:colFirst="0" w:colLast="0"/>
      <w:bookmarkEnd w:id="15"/>
      <w:r w:rsidRPr="00497917">
        <w:rPr>
          <w:lang w:val="es-ES"/>
        </w:rPr>
        <w:lastRenderedPageBreak/>
        <w:t>5.</w:t>
      </w:r>
      <w:r w:rsidRPr="00497917">
        <w:rPr>
          <w:lang w:val="es-ES"/>
        </w:rPr>
        <w:tab/>
      </w:r>
      <w:r w:rsidR="00497917" w:rsidRPr="00497917">
        <w:rPr>
          <w:lang w:val="es-ES"/>
        </w:rPr>
        <w:t xml:space="preserve">Organización de </w:t>
      </w:r>
      <w:r w:rsidR="00497917">
        <w:rPr>
          <w:lang w:val="es-ES"/>
        </w:rPr>
        <w:t>Resultados de Aprendizaje</w:t>
      </w:r>
      <w:r w:rsidR="00497917" w:rsidRPr="00497917">
        <w:rPr>
          <w:lang w:val="es-ES"/>
        </w:rPr>
        <w:t xml:space="preserve"> para la elaboración del plan de estudios</w:t>
      </w:r>
    </w:p>
    <w:p w:rsidR="001B3423" w:rsidRPr="00497917" w:rsidRDefault="001B3423">
      <w:pPr>
        <w:rPr>
          <w:lang w:val="es-ES"/>
        </w:rPr>
      </w:pPr>
    </w:p>
    <w:p w:rsidR="001B3423" w:rsidRPr="004A306B" w:rsidRDefault="004A306B">
      <w:pPr>
        <w:rPr>
          <w:lang w:val="es-ES"/>
        </w:rPr>
      </w:pPr>
      <w:r w:rsidRPr="004A306B">
        <w:rPr>
          <w:lang w:val="es-ES"/>
        </w:rPr>
        <w:t>La organización técnica del programa de estudios en el sitio web se hará mediante el siguiente esquema</w:t>
      </w:r>
      <w:r w:rsidR="009B64D0" w:rsidRPr="004A306B">
        <w:rPr>
          <w:lang w:val="es-ES"/>
        </w:rPr>
        <w:t xml:space="preserve"> </w:t>
      </w:r>
    </w:p>
    <w:p w:rsidR="001B3423" w:rsidRPr="004A306B" w:rsidRDefault="001B3423">
      <w:pPr>
        <w:rPr>
          <w:lang w:val="es-ES"/>
        </w:rPr>
      </w:pPr>
    </w:p>
    <w:p w:rsidR="001B3423" w:rsidRDefault="00537AA9">
      <w:pPr>
        <w:rPr>
          <w:b/>
          <w:u w:val="single"/>
        </w:rPr>
      </w:pPr>
      <w:proofErr w:type="spellStart"/>
      <w:r w:rsidRPr="00537AA9">
        <w:rPr>
          <w:b/>
          <w:u w:val="single"/>
        </w:rPr>
        <w:t>Pantalla</w:t>
      </w:r>
      <w:proofErr w:type="spellEnd"/>
      <w:r w:rsidRPr="00537AA9">
        <w:rPr>
          <w:b/>
          <w:u w:val="single"/>
        </w:rPr>
        <w:t xml:space="preserve"> 1: Lista de LOs</w:t>
      </w:r>
      <w:r w:rsidR="009B64D0">
        <w:rPr>
          <w:b/>
          <w:u w:val="single"/>
        </w:rPr>
        <w:t xml:space="preserve"> </w:t>
      </w:r>
    </w:p>
    <w:tbl>
      <w:tblPr>
        <w:tblStyle w:val="a6"/>
        <w:tblW w:w="9350" w:type="dxa"/>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1165"/>
        <w:gridCol w:w="8185"/>
      </w:tblGrid>
      <w:tr w:rsidR="001B34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1B3423" w:rsidRDefault="009B64D0">
            <w:pPr>
              <w:spacing w:line="480" w:lineRule="auto"/>
              <w:jc w:val="both"/>
            </w:pPr>
            <w:r>
              <w:t>LO No</w:t>
            </w:r>
          </w:p>
        </w:tc>
        <w:tc>
          <w:tcPr>
            <w:tcW w:w="8185" w:type="dxa"/>
          </w:tcPr>
          <w:p w:rsidR="001B3423" w:rsidRDefault="009B64D0">
            <w:pPr>
              <w:tabs>
                <w:tab w:val="left" w:pos="2235"/>
                <w:tab w:val="left" w:pos="2490"/>
              </w:tabs>
              <w:spacing w:line="480" w:lineRule="auto"/>
              <w:jc w:val="center"/>
              <w:cnfStyle w:val="100000000000" w:firstRow="1" w:lastRow="0" w:firstColumn="0" w:lastColumn="0" w:oddVBand="0" w:evenVBand="0" w:oddHBand="0" w:evenHBand="0" w:firstRowFirstColumn="0" w:firstRowLastColumn="0" w:lastRowFirstColumn="0" w:lastRowLastColumn="0"/>
            </w:pPr>
            <w:proofErr w:type="spellStart"/>
            <w:r>
              <w:t>Tit</w:t>
            </w:r>
            <w:r w:rsidR="00537AA9">
              <w:t>u</w:t>
            </w:r>
            <w:r>
              <w:t>l</w:t>
            </w:r>
            <w:r w:rsidR="00537AA9">
              <w:t>o</w:t>
            </w:r>
            <w:proofErr w:type="spellEnd"/>
          </w:p>
        </w:tc>
      </w:tr>
      <w:tr w:rsidR="001B3423" w:rsidRPr="00537A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1B3423" w:rsidRDefault="009B64D0">
            <w:pPr>
              <w:spacing w:line="480" w:lineRule="auto"/>
              <w:jc w:val="both"/>
            </w:pPr>
            <w:r>
              <w:t>LO 1</w:t>
            </w:r>
          </w:p>
        </w:tc>
        <w:tc>
          <w:tcPr>
            <w:tcW w:w="8185" w:type="dxa"/>
          </w:tcPr>
          <w:p w:rsidR="001B3423" w:rsidRPr="00537AA9" w:rsidRDefault="00537AA9">
            <w:pPr>
              <w:spacing w:line="480" w:lineRule="auto"/>
              <w:cnfStyle w:val="000000100000" w:firstRow="0" w:lastRow="0" w:firstColumn="0" w:lastColumn="0" w:oddVBand="0" w:evenVBand="0" w:oddHBand="1" w:evenHBand="0" w:firstRowFirstColumn="0" w:firstRowLastColumn="0" w:lastRowFirstColumn="0" w:lastRowLastColumn="0"/>
              <w:rPr>
                <w:lang w:val="es-ES"/>
              </w:rPr>
            </w:pPr>
            <w:r w:rsidRPr="00537AA9">
              <w:rPr>
                <w:lang w:val="es-ES"/>
              </w:rPr>
              <w:t>Historia de la Contaminación Medioambiental</w:t>
            </w:r>
          </w:p>
        </w:tc>
      </w:tr>
      <w:tr w:rsidR="001B3423">
        <w:tc>
          <w:tcPr>
            <w:cnfStyle w:val="001000000000" w:firstRow="0" w:lastRow="0" w:firstColumn="1" w:lastColumn="0" w:oddVBand="0" w:evenVBand="0" w:oddHBand="0" w:evenHBand="0" w:firstRowFirstColumn="0" w:firstRowLastColumn="0" w:lastRowFirstColumn="0" w:lastRowLastColumn="0"/>
            <w:tcW w:w="1165" w:type="dxa"/>
          </w:tcPr>
          <w:p w:rsidR="001B3423" w:rsidRDefault="009B64D0">
            <w:pPr>
              <w:spacing w:line="480" w:lineRule="auto"/>
              <w:jc w:val="both"/>
            </w:pPr>
            <w:r>
              <w:t>LO 2</w:t>
            </w:r>
          </w:p>
        </w:tc>
        <w:tc>
          <w:tcPr>
            <w:tcW w:w="8185" w:type="dxa"/>
          </w:tcPr>
          <w:p w:rsidR="001B3423" w:rsidRDefault="00537AA9">
            <w:pPr>
              <w:spacing w:line="480" w:lineRule="auto"/>
              <w:cnfStyle w:val="000000000000" w:firstRow="0" w:lastRow="0" w:firstColumn="0" w:lastColumn="0" w:oddVBand="0" w:evenVBand="0" w:oddHBand="0" w:evenHBand="0" w:firstRowFirstColumn="0" w:firstRowLastColumn="0" w:lastRowFirstColumn="0" w:lastRowLastColumn="0"/>
            </w:pPr>
            <w:proofErr w:type="spellStart"/>
            <w:r w:rsidRPr="00537AA9">
              <w:t>Problemas</w:t>
            </w:r>
            <w:proofErr w:type="spellEnd"/>
            <w:r w:rsidRPr="00537AA9">
              <w:t xml:space="preserve"> </w:t>
            </w:r>
            <w:proofErr w:type="spellStart"/>
            <w:r w:rsidRPr="00537AA9">
              <w:t>Medioambientales</w:t>
            </w:r>
            <w:proofErr w:type="spellEnd"/>
            <w:r w:rsidRPr="00537AA9">
              <w:t xml:space="preserve"> </w:t>
            </w:r>
            <w:proofErr w:type="spellStart"/>
            <w:r w:rsidRPr="00537AA9">
              <w:t>Mundiales</w:t>
            </w:r>
            <w:proofErr w:type="spellEnd"/>
          </w:p>
        </w:tc>
      </w:tr>
      <w:tr w:rsidR="001B3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1B3423" w:rsidRDefault="009B64D0">
            <w:pPr>
              <w:spacing w:line="480" w:lineRule="auto"/>
              <w:jc w:val="both"/>
            </w:pPr>
            <w:r>
              <w:t>LO 31</w:t>
            </w:r>
          </w:p>
        </w:tc>
        <w:tc>
          <w:tcPr>
            <w:tcW w:w="8185" w:type="dxa"/>
          </w:tcPr>
          <w:p w:rsidR="001B3423" w:rsidRDefault="00537AA9">
            <w:pPr>
              <w:spacing w:line="480" w:lineRule="auto"/>
              <w:cnfStyle w:val="000000100000" w:firstRow="0" w:lastRow="0" w:firstColumn="0" w:lastColumn="0" w:oddVBand="0" w:evenVBand="0" w:oddHBand="1" w:evenHBand="0" w:firstRowFirstColumn="0" w:firstRowLastColumn="0" w:lastRowFirstColumn="0" w:lastRowLastColumn="0"/>
            </w:pPr>
            <w:proofErr w:type="spellStart"/>
            <w:r w:rsidRPr="00537AA9">
              <w:t>Cómo</w:t>
            </w:r>
            <w:proofErr w:type="spellEnd"/>
            <w:r w:rsidRPr="00537AA9">
              <w:t xml:space="preserve"> </w:t>
            </w:r>
            <w:proofErr w:type="spellStart"/>
            <w:r w:rsidRPr="00537AA9">
              <w:t>funcionan</w:t>
            </w:r>
            <w:proofErr w:type="spellEnd"/>
            <w:r w:rsidRPr="00537AA9">
              <w:t xml:space="preserve"> los </w:t>
            </w:r>
            <w:proofErr w:type="spellStart"/>
            <w:r w:rsidRPr="00537AA9">
              <w:t>Ecosistemas</w:t>
            </w:r>
            <w:proofErr w:type="spellEnd"/>
          </w:p>
        </w:tc>
      </w:tr>
      <w:tr w:rsidR="001B3423">
        <w:tc>
          <w:tcPr>
            <w:cnfStyle w:val="001000000000" w:firstRow="0" w:lastRow="0" w:firstColumn="1" w:lastColumn="0" w:oddVBand="0" w:evenVBand="0" w:oddHBand="0" w:evenHBand="0" w:firstRowFirstColumn="0" w:firstRowLastColumn="0" w:lastRowFirstColumn="0" w:lastRowLastColumn="0"/>
            <w:tcW w:w="1165" w:type="dxa"/>
          </w:tcPr>
          <w:p w:rsidR="001B3423" w:rsidRDefault="009B64D0">
            <w:pPr>
              <w:spacing w:line="480" w:lineRule="auto"/>
              <w:jc w:val="both"/>
            </w:pPr>
            <w:r>
              <w:t>LO 4</w:t>
            </w:r>
          </w:p>
        </w:tc>
        <w:tc>
          <w:tcPr>
            <w:tcW w:w="8185" w:type="dxa"/>
          </w:tcPr>
          <w:p w:rsidR="001B3423" w:rsidRDefault="00537AA9">
            <w:pPr>
              <w:spacing w:line="480" w:lineRule="auto"/>
              <w:cnfStyle w:val="000000000000" w:firstRow="0" w:lastRow="0" w:firstColumn="0" w:lastColumn="0" w:oddVBand="0" w:evenVBand="0" w:oddHBand="0" w:evenHBand="0" w:firstRowFirstColumn="0" w:firstRowLastColumn="0" w:lastRowFirstColumn="0" w:lastRowLastColumn="0"/>
            </w:pPr>
            <w:proofErr w:type="spellStart"/>
            <w:r w:rsidRPr="00537AA9">
              <w:rPr>
                <w:color w:val="FF0000"/>
              </w:rPr>
              <w:t>Servicios</w:t>
            </w:r>
            <w:proofErr w:type="spellEnd"/>
            <w:r w:rsidRPr="00537AA9">
              <w:rPr>
                <w:color w:val="FF0000"/>
              </w:rPr>
              <w:t xml:space="preserve"> del </w:t>
            </w:r>
            <w:proofErr w:type="spellStart"/>
            <w:r w:rsidRPr="00537AA9">
              <w:rPr>
                <w:color w:val="FF0000"/>
              </w:rPr>
              <w:t>Ecosistema</w:t>
            </w:r>
            <w:proofErr w:type="spellEnd"/>
          </w:p>
        </w:tc>
      </w:tr>
      <w:tr w:rsidR="001B3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1B3423" w:rsidRDefault="009B64D0">
            <w:pPr>
              <w:spacing w:line="480" w:lineRule="auto"/>
              <w:jc w:val="both"/>
            </w:pPr>
            <w:r>
              <w:t>LO 5</w:t>
            </w:r>
          </w:p>
        </w:tc>
        <w:tc>
          <w:tcPr>
            <w:tcW w:w="8185" w:type="dxa"/>
          </w:tcPr>
          <w:p w:rsidR="001B3423" w:rsidRDefault="00537AA9">
            <w:pPr>
              <w:spacing w:line="480" w:lineRule="auto"/>
              <w:cnfStyle w:val="000000100000" w:firstRow="0" w:lastRow="0" w:firstColumn="0" w:lastColumn="0" w:oddVBand="0" w:evenVBand="0" w:oddHBand="1" w:evenHBand="0" w:firstRowFirstColumn="0" w:firstRowLastColumn="0" w:lastRowFirstColumn="0" w:lastRowLastColumn="0"/>
            </w:pPr>
            <w:proofErr w:type="spellStart"/>
            <w:r w:rsidRPr="00537AA9">
              <w:t>Ecoalfabetización</w:t>
            </w:r>
            <w:proofErr w:type="spellEnd"/>
          </w:p>
        </w:tc>
      </w:tr>
      <w:tr w:rsidR="001B3423" w:rsidRPr="00537AA9">
        <w:tc>
          <w:tcPr>
            <w:cnfStyle w:val="001000000000" w:firstRow="0" w:lastRow="0" w:firstColumn="1" w:lastColumn="0" w:oddVBand="0" w:evenVBand="0" w:oddHBand="0" w:evenHBand="0" w:firstRowFirstColumn="0" w:firstRowLastColumn="0" w:lastRowFirstColumn="0" w:lastRowLastColumn="0"/>
            <w:tcW w:w="1165" w:type="dxa"/>
          </w:tcPr>
          <w:p w:rsidR="001B3423" w:rsidRDefault="009B64D0">
            <w:pPr>
              <w:spacing w:line="480" w:lineRule="auto"/>
              <w:jc w:val="both"/>
            </w:pPr>
            <w:r>
              <w:t>LO 6</w:t>
            </w:r>
          </w:p>
        </w:tc>
        <w:tc>
          <w:tcPr>
            <w:tcW w:w="8185" w:type="dxa"/>
          </w:tcPr>
          <w:p w:rsidR="001B3423" w:rsidRPr="00537AA9" w:rsidRDefault="00537AA9">
            <w:pPr>
              <w:spacing w:line="480" w:lineRule="auto"/>
              <w:cnfStyle w:val="000000000000" w:firstRow="0" w:lastRow="0" w:firstColumn="0" w:lastColumn="0" w:oddVBand="0" w:evenVBand="0" w:oddHBand="0" w:evenHBand="0" w:firstRowFirstColumn="0" w:firstRowLastColumn="0" w:lastRowFirstColumn="0" w:lastRowLastColumn="0"/>
              <w:rPr>
                <w:lang w:val="es-ES"/>
              </w:rPr>
            </w:pPr>
            <w:r w:rsidRPr="00537AA9">
              <w:rPr>
                <w:lang w:val="es-ES"/>
              </w:rPr>
              <w:t>Enfoque del Sistema Soci</w:t>
            </w:r>
            <w:r>
              <w:rPr>
                <w:lang w:val="es-ES"/>
              </w:rPr>
              <w:t xml:space="preserve">o </w:t>
            </w:r>
            <w:r w:rsidRPr="00537AA9">
              <w:rPr>
                <w:lang w:val="es-ES"/>
              </w:rPr>
              <w:t>Ecológico</w:t>
            </w:r>
          </w:p>
        </w:tc>
      </w:tr>
    </w:tbl>
    <w:p w:rsidR="001B3423" w:rsidRPr="00537AA9" w:rsidRDefault="001B3423">
      <w:pPr>
        <w:spacing w:after="0" w:line="360" w:lineRule="auto"/>
        <w:jc w:val="both"/>
        <w:rPr>
          <w:lang w:val="es-ES"/>
        </w:rPr>
      </w:pPr>
    </w:p>
    <w:p w:rsidR="001B3423" w:rsidRDefault="00537AA9">
      <w:pPr>
        <w:tabs>
          <w:tab w:val="left" w:pos="7290"/>
          <w:tab w:val="left" w:pos="8475"/>
        </w:tabs>
        <w:spacing w:after="0" w:line="360" w:lineRule="auto"/>
        <w:jc w:val="both"/>
      </w:pPr>
      <w:r w:rsidRPr="00537AA9">
        <w:rPr>
          <w:lang w:val="es-ES"/>
        </w:rPr>
        <w:t xml:space="preserve">Cada título debe ser </w:t>
      </w:r>
      <w:proofErr w:type="spellStart"/>
      <w:r w:rsidRPr="00537AA9">
        <w:rPr>
          <w:lang w:val="es-ES"/>
        </w:rPr>
        <w:t>hipervinculado</w:t>
      </w:r>
      <w:proofErr w:type="spellEnd"/>
      <w:r w:rsidRPr="00537AA9">
        <w:rPr>
          <w:lang w:val="es-ES"/>
        </w:rPr>
        <w:t xml:space="preserve"> a la Tabla correspondiente, que se enumera en 3.1. </w:t>
      </w:r>
      <w:r w:rsidRPr="00537AA9">
        <w:t xml:space="preserve">Por </w:t>
      </w:r>
      <w:proofErr w:type="spellStart"/>
      <w:r w:rsidRPr="00537AA9">
        <w:t>ejemplo</w:t>
      </w:r>
      <w:proofErr w:type="spellEnd"/>
      <w:r w:rsidRPr="00537AA9">
        <w:t>:</w:t>
      </w:r>
    </w:p>
    <w:p w:rsidR="001B3423" w:rsidRDefault="001B3423">
      <w:pPr>
        <w:tabs>
          <w:tab w:val="left" w:pos="7290"/>
          <w:tab w:val="left" w:pos="8475"/>
        </w:tabs>
        <w:spacing w:after="0" w:line="360" w:lineRule="auto"/>
        <w:jc w:val="both"/>
      </w:pPr>
    </w:p>
    <w:p w:rsidR="001B3423" w:rsidRDefault="00537AA9">
      <w:pPr>
        <w:tabs>
          <w:tab w:val="left" w:pos="7290"/>
          <w:tab w:val="left" w:pos="8475"/>
        </w:tabs>
        <w:spacing w:after="0" w:line="360" w:lineRule="auto"/>
        <w:jc w:val="right"/>
        <w:rPr>
          <w:i/>
          <w:color w:val="FF0000"/>
        </w:rPr>
      </w:pPr>
      <w:r w:rsidRPr="00537AA9">
        <w:rPr>
          <w:i/>
          <w:color w:val="FF0000"/>
        </w:rPr>
        <w:t>¡EJEMPLO!</w:t>
      </w:r>
    </w:p>
    <w:tbl>
      <w:tblPr>
        <w:tblStyle w:val="a7"/>
        <w:tblW w:w="9350" w:type="dxa"/>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1165"/>
        <w:gridCol w:w="8185"/>
      </w:tblGrid>
      <w:tr w:rsidR="001B3423" w:rsidRPr="00537A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1B3423" w:rsidRDefault="009B64D0">
            <w:pPr>
              <w:spacing w:line="480" w:lineRule="auto"/>
              <w:jc w:val="both"/>
            </w:pPr>
            <w:r>
              <w:t>LO 4</w:t>
            </w:r>
          </w:p>
        </w:tc>
        <w:tc>
          <w:tcPr>
            <w:tcW w:w="8185" w:type="dxa"/>
          </w:tcPr>
          <w:p w:rsidR="001B3423" w:rsidRPr="00537AA9" w:rsidRDefault="00537AA9">
            <w:pPr>
              <w:spacing w:line="480" w:lineRule="auto"/>
              <w:cnfStyle w:val="100000000000" w:firstRow="1" w:lastRow="0" w:firstColumn="0" w:lastColumn="0" w:oddVBand="0" w:evenVBand="0" w:oddHBand="0" w:evenHBand="0" w:firstRowFirstColumn="0" w:firstRowLastColumn="0" w:lastRowFirstColumn="0" w:lastRowLastColumn="0"/>
              <w:rPr>
                <w:lang w:val="es-ES"/>
              </w:rPr>
            </w:pPr>
            <w:r w:rsidRPr="00537AA9">
              <w:rPr>
                <w:lang w:val="es-ES"/>
              </w:rPr>
              <w:t>Servicios del Ecosistema (</w:t>
            </w:r>
            <w:proofErr w:type="spellStart"/>
            <w:r w:rsidRPr="00537AA9">
              <w:rPr>
                <w:color w:val="FF0000"/>
                <w:lang w:val="es-ES"/>
              </w:rPr>
              <w:t>Hipervinculado</w:t>
            </w:r>
            <w:proofErr w:type="spellEnd"/>
            <w:r w:rsidRPr="00537AA9">
              <w:rPr>
                <w:color w:val="FF0000"/>
                <w:lang w:val="es-ES"/>
              </w:rPr>
              <w:t xml:space="preserve"> a la Tabla 4</w:t>
            </w:r>
            <w:r w:rsidRPr="00537AA9">
              <w:rPr>
                <w:lang w:val="es-ES"/>
              </w:rPr>
              <w:t>)</w:t>
            </w:r>
          </w:p>
        </w:tc>
      </w:tr>
    </w:tbl>
    <w:p w:rsidR="001B3423" w:rsidRPr="00537AA9" w:rsidRDefault="001B3423">
      <w:pPr>
        <w:tabs>
          <w:tab w:val="left" w:pos="7290"/>
        </w:tabs>
        <w:spacing w:after="0" w:line="360" w:lineRule="auto"/>
        <w:jc w:val="both"/>
        <w:rPr>
          <w:lang w:val="es-ES"/>
        </w:rPr>
      </w:pPr>
    </w:p>
    <w:p w:rsidR="001B3423" w:rsidRPr="00537AA9" w:rsidRDefault="00537AA9">
      <w:pPr>
        <w:tabs>
          <w:tab w:val="left" w:pos="7290"/>
        </w:tabs>
        <w:spacing w:after="0" w:line="360" w:lineRule="auto"/>
        <w:jc w:val="both"/>
        <w:rPr>
          <w:b/>
          <w:u w:val="single"/>
          <w:lang w:val="es-ES"/>
        </w:rPr>
      </w:pPr>
      <w:r w:rsidRPr="00537AA9">
        <w:rPr>
          <w:b/>
          <w:u w:val="single"/>
          <w:lang w:val="es-ES"/>
        </w:rPr>
        <w:t>Pantalla 2 Tabla 4, que contiene los elementos básicos para el LO4:</w:t>
      </w:r>
    </w:p>
    <w:p w:rsidR="001B3423" w:rsidRDefault="00537AA9">
      <w:pPr>
        <w:tabs>
          <w:tab w:val="left" w:pos="7290"/>
          <w:tab w:val="left" w:pos="8475"/>
        </w:tabs>
        <w:spacing w:after="0" w:line="360" w:lineRule="auto"/>
        <w:jc w:val="right"/>
        <w:rPr>
          <w:i/>
          <w:color w:val="FF0000"/>
        </w:rPr>
      </w:pPr>
      <w:r w:rsidRPr="00537AA9">
        <w:rPr>
          <w:i/>
          <w:color w:val="FF0000"/>
        </w:rPr>
        <w:t>¡EJEMPLO!</w:t>
      </w:r>
    </w:p>
    <w:tbl>
      <w:tblPr>
        <w:tblStyle w:val="a3"/>
        <w:tblW w:w="9260" w:type="dxa"/>
        <w:tblInd w:w="0" w:type="dxa"/>
        <w:tblLayout w:type="fixed"/>
        <w:tblLook w:val="0400" w:firstRow="0" w:lastRow="0" w:firstColumn="0" w:lastColumn="0" w:noHBand="0" w:noVBand="1"/>
      </w:tblPr>
      <w:tblGrid>
        <w:gridCol w:w="3222"/>
        <w:gridCol w:w="8"/>
        <w:gridCol w:w="6030"/>
      </w:tblGrid>
      <w:tr w:rsidR="00537AA9" w:rsidTr="00444632">
        <w:tc>
          <w:tcPr>
            <w:tcW w:w="3230"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537AA9" w:rsidRDefault="00537AA9" w:rsidP="00444632">
            <w:pPr>
              <w:tabs>
                <w:tab w:val="left" w:pos="2265"/>
                <w:tab w:val="center" w:pos="2696"/>
                <w:tab w:val="left" w:pos="4005"/>
              </w:tabs>
              <w:spacing w:after="0" w:line="256" w:lineRule="auto"/>
              <w:jc w:val="center"/>
              <w:rPr>
                <w:b/>
              </w:rPr>
            </w:pPr>
            <w:r>
              <w:rPr>
                <w:b/>
              </w:rPr>
              <w:t>LO 4</w:t>
            </w:r>
          </w:p>
          <w:p w:rsidR="00537AA9" w:rsidRDefault="00537AA9" w:rsidP="00444632">
            <w:pPr>
              <w:tabs>
                <w:tab w:val="center" w:pos="2696"/>
                <w:tab w:val="left" w:pos="4005"/>
              </w:tabs>
              <w:spacing w:after="0" w:line="256" w:lineRule="auto"/>
            </w:pPr>
          </w:p>
        </w:tc>
        <w:tc>
          <w:tcPr>
            <w:tcW w:w="603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537AA9" w:rsidRDefault="00537AA9" w:rsidP="00444632">
            <w:pPr>
              <w:spacing w:after="0" w:line="256" w:lineRule="auto"/>
              <w:jc w:val="center"/>
              <w:rPr>
                <w:b/>
              </w:rPr>
            </w:pPr>
            <w:proofErr w:type="spellStart"/>
            <w:r w:rsidRPr="00497917">
              <w:rPr>
                <w:b/>
              </w:rPr>
              <w:t>Servicios</w:t>
            </w:r>
            <w:proofErr w:type="spellEnd"/>
            <w:r w:rsidRPr="00497917">
              <w:rPr>
                <w:b/>
              </w:rPr>
              <w:t xml:space="preserve"> del </w:t>
            </w:r>
            <w:proofErr w:type="spellStart"/>
            <w:r w:rsidRPr="00497917">
              <w:rPr>
                <w:b/>
              </w:rPr>
              <w:t>Ecosistema</w:t>
            </w:r>
            <w:proofErr w:type="spellEnd"/>
          </w:p>
        </w:tc>
      </w:tr>
      <w:tr w:rsidR="00537AA9" w:rsidRPr="00497917" w:rsidTr="00444632">
        <w:tc>
          <w:tcPr>
            <w:tcW w:w="3230" w:type="dxa"/>
            <w:gridSpan w:val="2"/>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537AA9" w:rsidRDefault="00537AA9" w:rsidP="00444632">
            <w:pPr>
              <w:numPr>
                <w:ilvl w:val="0"/>
                <w:numId w:val="4"/>
              </w:numPr>
              <w:spacing w:after="0" w:line="240" w:lineRule="auto"/>
              <w:ind w:left="463"/>
            </w:pPr>
            <w:proofErr w:type="spellStart"/>
            <w:r w:rsidRPr="002F5030">
              <w:rPr>
                <w:b/>
              </w:rPr>
              <w:t>Autores</w:t>
            </w:r>
            <w:proofErr w:type="spellEnd"/>
            <w:r w:rsidRPr="002F5030">
              <w:rPr>
                <w:b/>
              </w:rPr>
              <w:t xml:space="preserve"> y </w:t>
            </w:r>
            <w:proofErr w:type="spellStart"/>
            <w:r w:rsidRPr="002F5030">
              <w:rPr>
                <w:b/>
              </w:rPr>
              <w:t>afiliados</w:t>
            </w:r>
            <w:proofErr w:type="spellEnd"/>
          </w:p>
        </w:tc>
        <w:tc>
          <w:tcPr>
            <w:tcW w:w="6030"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rsidR="00537AA9" w:rsidRDefault="00537AA9" w:rsidP="00444632">
            <w:pPr>
              <w:numPr>
                <w:ilvl w:val="0"/>
                <w:numId w:val="8"/>
              </w:numPr>
              <w:spacing w:after="0" w:line="240" w:lineRule="auto"/>
              <w:ind w:left="391" w:hanging="405"/>
            </w:pPr>
            <w:r>
              <w:t xml:space="preserve">Gamze YÜCEL IŞILDAR and </w:t>
            </w:r>
            <w:proofErr w:type="spellStart"/>
            <w:r>
              <w:t>Cağlan</w:t>
            </w:r>
            <w:proofErr w:type="spellEnd"/>
            <w:r>
              <w:t xml:space="preserve"> GÜNAL</w:t>
            </w:r>
          </w:p>
          <w:p w:rsidR="00537AA9" w:rsidRPr="00497917" w:rsidRDefault="00537AA9" w:rsidP="00444632">
            <w:pPr>
              <w:numPr>
                <w:ilvl w:val="0"/>
                <w:numId w:val="8"/>
              </w:numPr>
              <w:spacing w:after="0" w:line="240" w:lineRule="auto"/>
              <w:ind w:left="391" w:hanging="405"/>
              <w:rPr>
                <w:lang w:val="es-ES"/>
              </w:rPr>
            </w:pPr>
            <w:r w:rsidRPr="00497917">
              <w:rPr>
                <w:lang w:val="es-ES"/>
              </w:rPr>
              <w:t>Universidad de GAZ</w:t>
            </w:r>
            <w:r>
              <w:rPr>
                <w:lang w:val="es-ES"/>
              </w:rPr>
              <w:t>I</w:t>
            </w:r>
            <w:r w:rsidRPr="00497917">
              <w:rPr>
                <w:lang w:val="es-ES"/>
              </w:rPr>
              <w:t>, T</w:t>
            </w:r>
            <w:r>
              <w:rPr>
                <w:lang w:val="es-ES"/>
              </w:rPr>
              <w:t>urquía</w:t>
            </w:r>
          </w:p>
          <w:p w:rsidR="00537AA9" w:rsidRPr="00497917" w:rsidRDefault="00537AA9" w:rsidP="00444632">
            <w:pPr>
              <w:spacing w:after="0" w:line="240" w:lineRule="auto"/>
              <w:ind w:left="391" w:hanging="405"/>
              <w:rPr>
                <w:lang w:val="es-ES"/>
              </w:rPr>
            </w:pPr>
          </w:p>
        </w:tc>
      </w:tr>
      <w:tr w:rsidR="00537AA9" w:rsidRPr="00497917" w:rsidTr="00444632">
        <w:tc>
          <w:tcPr>
            <w:tcW w:w="3230" w:type="dxa"/>
            <w:gridSpan w:val="2"/>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537AA9" w:rsidRDefault="00537AA9" w:rsidP="00444632">
            <w:pPr>
              <w:numPr>
                <w:ilvl w:val="0"/>
                <w:numId w:val="4"/>
              </w:numPr>
              <w:spacing w:after="0" w:line="240" w:lineRule="auto"/>
              <w:ind w:left="463"/>
              <w:rPr>
                <w:b/>
              </w:rPr>
            </w:pPr>
            <w:proofErr w:type="spellStart"/>
            <w:r>
              <w:rPr>
                <w:b/>
              </w:rPr>
              <w:t>Objetivos</w:t>
            </w:r>
            <w:proofErr w:type="spellEnd"/>
          </w:p>
        </w:tc>
        <w:tc>
          <w:tcPr>
            <w:tcW w:w="6030"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rsidR="00537AA9" w:rsidRPr="00497917" w:rsidRDefault="00537AA9" w:rsidP="00444632">
            <w:pPr>
              <w:spacing w:after="0" w:line="240" w:lineRule="auto"/>
              <w:rPr>
                <w:lang w:val="es-ES"/>
              </w:rPr>
            </w:pPr>
            <w:r w:rsidRPr="00497917">
              <w:rPr>
                <w:lang w:val="es-ES"/>
              </w:rPr>
              <w:t xml:space="preserve">El "servicio del ecosistema" (SE) es un concepto relativamente nuevo. Simplemente, los servicios del ecosistema son las contribuciones directas e indirectas de los ecosistemas al bienestar humano. La estructura y los procesos de los ecosistemas sustentan la capacidad de un ecosistema para </w:t>
            </w:r>
            <w:r w:rsidRPr="00497917">
              <w:rPr>
                <w:lang w:val="es-ES"/>
              </w:rPr>
              <w:lastRenderedPageBreak/>
              <w:t xml:space="preserve">proporcionar bienes y servicios. El objetivo de este capítulo es mejorar el conocimiento de los servicios del ecosistema. </w:t>
            </w:r>
          </w:p>
          <w:p w:rsidR="00537AA9" w:rsidRPr="00497917" w:rsidRDefault="00537AA9" w:rsidP="00444632">
            <w:pPr>
              <w:numPr>
                <w:ilvl w:val="0"/>
                <w:numId w:val="7"/>
              </w:numPr>
              <w:pBdr>
                <w:top w:val="nil"/>
                <w:left w:val="nil"/>
                <w:bottom w:val="nil"/>
                <w:right w:val="nil"/>
                <w:between w:val="nil"/>
              </w:pBdr>
              <w:spacing w:after="0" w:line="240" w:lineRule="auto"/>
              <w:rPr>
                <w:color w:val="000000"/>
                <w:lang w:val="es-ES"/>
              </w:rPr>
            </w:pPr>
            <w:r w:rsidRPr="00497917">
              <w:rPr>
                <w:color w:val="000000"/>
                <w:lang w:val="es-ES"/>
              </w:rPr>
              <w:t>Comprensión de los servicios del ecosistema en términos de valores ecológicos, sociales, culturales y económicos</w:t>
            </w:r>
          </w:p>
          <w:p w:rsidR="00537AA9" w:rsidRPr="00497917" w:rsidRDefault="00537AA9" w:rsidP="00444632">
            <w:pPr>
              <w:numPr>
                <w:ilvl w:val="0"/>
                <w:numId w:val="7"/>
              </w:numPr>
              <w:pBdr>
                <w:top w:val="nil"/>
                <w:left w:val="nil"/>
                <w:bottom w:val="nil"/>
                <w:right w:val="nil"/>
                <w:between w:val="nil"/>
              </w:pBdr>
              <w:spacing w:after="0" w:line="240" w:lineRule="auto"/>
              <w:rPr>
                <w:color w:val="000000"/>
                <w:lang w:val="es-ES"/>
              </w:rPr>
            </w:pPr>
            <w:r w:rsidRPr="00497917">
              <w:rPr>
                <w:color w:val="000000"/>
                <w:lang w:val="es-ES"/>
              </w:rPr>
              <w:t>Comprensión del marco conceptual de la SE</w:t>
            </w:r>
          </w:p>
          <w:p w:rsidR="00537AA9" w:rsidRPr="00497917" w:rsidRDefault="00537AA9" w:rsidP="00444632">
            <w:pPr>
              <w:numPr>
                <w:ilvl w:val="0"/>
                <w:numId w:val="7"/>
              </w:numPr>
              <w:pBdr>
                <w:top w:val="nil"/>
                <w:left w:val="nil"/>
                <w:bottom w:val="nil"/>
                <w:right w:val="nil"/>
                <w:between w:val="nil"/>
              </w:pBdr>
              <w:spacing w:after="0" w:line="240" w:lineRule="auto"/>
              <w:rPr>
                <w:color w:val="000000"/>
                <w:lang w:val="es-ES"/>
              </w:rPr>
            </w:pPr>
            <w:r w:rsidRPr="00497917">
              <w:rPr>
                <w:color w:val="000000"/>
                <w:lang w:val="es-ES"/>
              </w:rPr>
              <w:t xml:space="preserve">Para enseñar cómo clasificar la SE </w:t>
            </w:r>
          </w:p>
          <w:p w:rsidR="00537AA9" w:rsidRPr="00497917" w:rsidRDefault="00537AA9" w:rsidP="00444632">
            <w:pPr>
              <w:numPr>
                <w:ilvl w:val="0"/>
                <w:numId w:val="7"/>
              </w:numPr>
              <w:pBdr>
                <w:top w:val="nil"/>
                <w:left w:val="nil"/>
                <w:bottom w:val="nil"/>
                <w:right w:val="nil"/>
                <w:between w:val="nil"/>
              </w:pBdr>
              <w:spacing w:after="0" w:line="240" w:lineRule="auto"/>
              <w:rPr>
                <w:color w:val="000000"/>
                <w:lang w:val="es-ES"/>
              </w:rPr>
            </w:pPr>
            <w:r w:rsidRPr="00497917">
              <w:rPr>
                <w:color w:val="000000"/>
                <w:lang w:val="es-ES"/>
              </w:rPr>
              <w:t>Mapeo y evaluación de SE para una mejor comprensión de las posibles implicaciones de los cambios en los ecosistemas</w:t>
            </w:r>
          </w:p>
          <w:p w:rsidR="00537AA9" w:rsidRPr="00497917" w:rsidRDefault="00537AA9" w:rsidP="00444632">
            <w:pPr>
              <w:numPr>
                <w:ilvl w:val="0"/>
                <w:numId w:val="7"/>
              </w:numPr>
              <w:pBdr>
                <w:top w:val="nil"/>
                <w:left w:val="nil"/>
                <w:bottom w:val="nil"/>
                <w:right w:val="nil"/>
                <w:between w:val="nil"/>
              </w:pBdr>
              <w:spacing w:after="0" w:line="240" w:lineRule="auto"/>
              <w:rPr>
                <w:lang w:val="es-ES"/>
              </w:rPr>
            </w:pPr>
            <w:r w:rsidRPr="00497917">
              <w:rPr>
                <w:color w:val="000000"/>
                <w:lang w:val="es-ES"/>
              </w:rPr>
              <w:t>Las formas de integrar el concepto de SE en las políticas</w:t>
            </w:r>
          </w:p>
        </w:tc>
      </w:tr>
      <w:tr w:rsidR="00537AA9" w:rsidRPr="00497917" w:rsidTr="00444632">
        <w:tc>
          <w:tcPr>
            <w:tcW w:w="3230" w:type="dxa"/>
            <w:gridSpan w:val="2"/>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537AA9" w:rsidRDefault="00537AA9" w:rsidP="00444632">
            <w:pPr>
              <w:numPr>
                <w:ilvl w:val="0"/>
                <w:numId w:val="4"/>
              </w:numPr>
              <w:pBdr>
                <w:top w:val="nil"/>
                <w:left w:val="nil"/>
                <w:bottom w:val="nil"/>
                <w:right w:val="nil"/>
                <w:between w:val="nil"/>
              </w:pBdr>
              <w:spacing w:after="0" w:line="256" w:lineRule="auto"/>
              <w:ind w:left="463"/>
              <w:rPr>
                <w:b/>
                <w:color w:val="000000"/>
              </w:rPr>
            </w:pPr>
            <w:proofErr w:type="spellStart"/>
            <w:r w:rsidRPr="002F5030">
              <w:rPr>
                <w:b/>
                <w:color w:val="000000"/>
              </w:rPr>
              <w:lastRenderedPageBreak/>
              <w:t>Conocimientos</w:t>
            </w:r>
            <w:proofErr w:type="spellEnd"/>
            <w:r w:rsidRPr="002F5030">
              <w:rPr>
                <w:b/>
                <w:color w:val="000000"/>
              </w:rPr>
              <w:t>/</w:t>
            </w:r>
            <w:proofErr w:type="spellStart"/>
            <w:r w:rsidRPr="002F5030">
              <w:rPr>
                <w:b/>
                <w:color w:val="000000"/>
              </w:rPr>
              <w:t>habilidades</w:t>
            </w:r>
            <w:proofErr w:type="spellEnd"/>
          </w:p>
        </w:tc>
        <w:tc>
          <w:tcPr>
            <w:tcW w:w="6030"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rsidR="00537AA9" w:rsidRPr="00497917" w:rsidRDefault="00537AA9" w:rsidP="00444632">
            <w:pPr>
              <w:spacing w:after="0" w:line="240" w:lineRule="auto"/>
              <w:rPr>
                <w:lang w:val="es-ES"/>
              </w:rPr>
            </w:pPr>
            <w:r w:rsidRPr="00497917">
              <w:rPr>
                <w:lang w:val="es-ES"/>
              </w:rPr>
              <w:t>Al finalizar con éxito este capítulo, un alumno podrá:</w:t>
            </w:r>
          </w:p>
          <w:p w:rsidR="00537AA9" w:rsidRPr="00497917" w:rsidRDefault="00537AA9" w:rsidP="00444632">
            <w:pPr>
              <w:numPr>
                <w:ilvl w:val="0"/>
                <w:numId w:val="6"/>
              </w:numPr>
              <w:pBdr>
                <w:top w:val="nil"/>
                <w:left w:val="nil"/>
                <w:bottom w:val="nil"/>
                <w:right w:val="nil"/>
                <w:between w:val="nil"/>
              </w:pBdr>
              <w:spacing w:after="0" w:line="240" w:lineRule="auto"/>
              <w:ind w:left="758"/>
              <w:rPr>
                <w:color w:val="000000"/>
                <w:lang w:val="es-ES"/>
              </w:rPr>
            </w:pPr>
            <w:r w:rsidRPr="00497917">
              <w:rPr>
                <w:color w:val="000000"/>
                <w:lang w:val="es-ES"/>
              </w:rPr>
              <w:t xml:space="preserve">Comprender el concepto de "servicios del ecosistema" </w:t>
            </w:r>
          </w:p>
          <w:p w:rsidR="00537AA9" w:rsidRPr="00497917" w:rsidRDefault="00537AA9" w:rsidP="00444632">
            <w:pPr>
              <w:numPr>
                <w:ilvl w:val="0"/>
                <w:numId w:val="6"/>
              </w:numPr>
              <w:pBdr>
                <w:top w:val="nil"/>
                <w:left w:val="nil"/>
                <w:bottom w:val="nil"/>
                <w:right w:val="nil"/>
                <w:between w:val="nil"/>
              </w:pBdr>
              <w:spacing w:after="0" w:line="240" w:lineRule="auto"/>
              <w:ind w:left="758"/>
              <w:rPr>
                <w:color w:val="000000"/>
                <w:lang w:val="es-ES"/>
              </w:rPr>
            </w:pPr>
            <w:r w:rsidRPr="00497917">
              <w:rPr>
                <w:color w:val="000000"/>
                <w:lang w:val="es-ES"/>
              </w:rPr>
              <w:t>Interrelacionar el SE y el bienestar humano</w:t>
            </w:r>
          </w:p>
          <w:p w:rsidR="00537AA9" w:rsidRPr="00497917" w:rsidRDefault="00537AA9" w:rsidP="00444632">
            <w:pPr>
              <w:numPr>
                <w:ilvl w:val="0"/>
                <w:numId w:val="6"/>
              </w:numPr>
              <w:pBdr>
                <w:top w:val="nil"/>
                <w:left w:val="nil"/>
                <w:bottom w:val="nil"/>
                <w:right w:val="nil"/>
                <w:between w:val="nil"/>
              </w:pBdr>
              <w:spacing w:after="0" w:line="240" w:lineRule="auto"/>
              <w:ind w:left="758"/>
              <w:rPr>
                <w:color w:val="000000"/>
                <w:lang w:val="es-ES"/>
              </w:rPr>
            </w:pPr>
            <w:r w:rsidRPr="00497917">
              <w:rPr>
                <w:color w:val="000000"/>
                <w:lang w:val="es-ES"/>
              </w:rPr>
              <w:t xml:space="preserve">Clasificar los SE bióticos y abióticos </w:t>
            </w:r>
          </w:p>
          <w:p w:rsidR="00537AA9" w:rsidRPr="00497917" w:rsidRDefault="00537AA9" w:rsidP="00444632">
            <w:pPr>
              <w:numPr>
                <w:ilvl w:val="0"/>
                <w:numId w:val="6"/>
              </w:numPr>
              <w:pBdr>
                <w:top w:val="nil"/>
                <w:left w:val="nil"/>
                <w:bottom w:val="nil"/>
                <w:right w:val="nil"/>
                <w:between w:val="nil"/>
              </w:pBdr>
              <w:spacing w:after="0" w:line="240" w:lineRule="auto"/>
              <w:ind w:left="758"/>
              <w:rPr>
                <w:color w:val="000000"/>
                <w:lang w:val="es-ES"/>
              </w:rPr>
            </w:pPr>
            <w:r w:rsidRPr="00497917">
              <w:rPr>
                <w:color w:val="000000"/>
                <w:lang w:val="es-ES"/>
              </w:rPr>
              <w:t>Evaluar los impactos antropogénicos en la provisión de SE</w:t>
            </w:r>
          </w:p>
          <w:p w:rsidR="00537AA9" w:rsidRPr="00497917" w:rsidRDefault="00537AA9" w:rsidP="00444632">
            <w:pPr>
              <w:numPr>
                <w:ilvl w:val="0"/>
                <w:numId w:val="6"/>
              </w:numPr>
              <w:pBdr>
                <w:top w:val="nil"/>
                <w:left w:val="nil"/>
                <w:bottom w:val="nil"/>
                <w:right w:val="nil"/>
                <w:between w:val="nil"/>
              </w:pBdr>
              <w:spacing w:after="0" w:line="240" w:lineRule="auto"/>
              <w:ind w:left="758"/>
              <w:rPr>
                <w:color w:val="000000"/>
                <w:lang w:val="es-ES"/>
              </w:rPr>
            </w:pPr>
            <w:r w:rsidRPr="00497917">
              <w:rPr>
                <w:color w:val="000000"/>
                <w:lang w:val="es-ES"/>
              </w:rPr>
              <w:t>Comprender los impactos de las diferencias espaciales y temporales en la demanda de SE</w:t>
            </w:r>
          </w:p>
          <w:p w:rsidR="00537AA9" w:rsidRPr="00497917" w:rsidRDefault="00537AA9" w:rsidP="00444632">
            <w:pPr>
              <w:numPr>
                <w:ilvl w:val="0"/>
                <w:numId w:val="6"/>
              </w:numPr>
              <w:pBdr>
                <w:top w:val="nil"/>
                <w:left w:val="nil"/>
                <w:bottom w:val="nil"/>
                <w:right w:val="nil"/>
                <w:between w:val="nil"/>
              </w:pBdr>
              <w:spacing w:after="0" w:line="240" w:lineRule="auto"/>
              <w:ind w:left="758"/>
              <w:rPr>
                <w:color w:val="000000"/>
                <w:lang w:val="es-ES"/>
              </w:rPr>
            </w:pPr>
            <w:r w:rsidRPr="00497917">
              <w:rPr>
                <w:color w:val="000000"/>
                <w:lang w:val="es-ES"/>
              </w:rPr>
              <w:t xml:space="preserve">Mapeo y evaluación integrada de SE </w:t>
            </w:r>
          </w:p>
          <w:p w:rsidR="00537AA9" w:rsidRPr="00497917" w:rsidRDefault="00537AA9" w:rsidP="00444632">
            <w:pPr>
              <w:numPr>
                <w:ilvl w:val="0"/>
                <w:numId w:val="6"/>
              </w:numPr>
              <w:pBdr>
                <w:top w:val="nil"/>
                <w:left w:val="nil"/>
                <w:bottom w:val="nil"/>
                <w:right w:val="nil"/>
                <w:between w:val="nil"/>
              </w:pBdr>
              <w:spacing w:after="0" w:line="240" w:lineRule="auto"/>
              <w:ind w:left="758"/>
              <w:rPr>
                <w:color w:val="000000"/>
                <w:lang w:val="es-ES"/>
              </w:rPr>
            </w:pPr>
            <w:r w:rsidRPr="00497917">
              <w:rPr>
                <w:color w:val="000000"/>
                <w:lang w:val="es-ES"/>
              </w:rPr>
              <w:t>Integrar el concepto de SE en las políticas ambientales</w:t>
            </w:r>
          </w:p>
        </w:tc>
      </w:tr>
      <w:tr w:rsidR="00537AA9" w:rsidRPr="00497917" w:rsidTr="00444632">
        <w:tc>
          <w:tcPr>
            <w:tcW w:w="3230" w:type="dxa"/>
            <w:gridSpan w:val="2"/>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537AA9" w:rsidRDefault="00537AA9" w:rsidP="00444632">
            <w:pPr>
              <w:numPr>
                <w:ilvl w:val="0"/>
                <w:numId w:val="4"/>
              </w:numPr>
              <w:pBdr>
                <w:top w:val="nil"/>
                <w:left w:val="nil"/>
                <w:bottom w:val="nil"/>
                <w:right w:val="nil"/>
                <w:between w:val="nil"/>
              </w:pBdr>
              <w:spacing w:after="0" w:line="256" w:lineRule="auto"/>
              <w:ind w:left="448" w:hanging="283"/>
              <w:rPr>
                <w:b/>
                <w:color w:val="000000"/>
              </w:rPr>
            </w:pPr>
            <w:proofErr w:type="spellStart"/>
            <w:r w:rsidRPr="002F5030">
              <w:rPr>
                <w:b/>
                <w:color w:val="000000"/>
              </w:rPr>
              <w:t>Autonomía</w:t>
            </w:r>
            <w:proofErr w:type="spellEnd"/>
            <w:r w:rsidRPr="002F5030">
              <w:rPr>
                <w:b/>
                <w:color w:val="000000"/>
              </w:rPr>
              <w:t xml:space="preserve"> y </w:t>
            </w:r>
            <w:proofErr w:type="spellStart"/>
            <w:r w:rsidRPr="002F5030">
              <w:rPr>
                <w:b/>
                <w:color w:val="000000"/>
              </w:rPr>
              <w:t>responsabilidad</w:t>
            </w:r>
            <w:proofErr w:type="spellEnd"/>
          </w:p>
          <w:p w:rsidR="00537AA9" w:rsidRDefault="00537AA9" w:rsidP="00444632">
            <w:pPr>
              <w:pBdr>
                <w:top w:val="nil"/>
                <w:left w:val="nil"/>
                <w:bottom w:val="nil"/>
                <w:right w:val="nil"/>
                <w:between w:val="nil"/>
              </w:pBdr>
              <w:spacing w:after="0" w:line="256" w:lineRule="auto"/>
              <w:ind w:left="720"/>
              <w:rPr>
                <w:b/>
                <w:color w:val="000000"/>
              </w:rPr>
            </w:pPr>
          </w:p>
        </w:tc>
        <w:tc>
          <w:tcPr>
            <w:tcW w:w="6030"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rsidR="00537AA9" w:rsidRPr="00497917" w:rsidRDefault="00537AA9" w:rsidP="00444632">
            <w:pPr>
              <w:numPr>
                <w:ilvl w:val="0"/>
                <w:numId w:val="4"/>
              </w:numPr>
              <w:pBdr>
                <w:top w:val="nil"/>
                <w:left w:val="nil"/>
                <w:bottom w:val="nil"/>
                <w:right w:val="nil"/>
                <w:between w:val="nil"/>
              </w:pBdr>
              <w:spacing w:after="0" w:line="240" w:lineRule="auto"/>
              <w:ind w:left="475"/>
              <w:rPr>
                <w:color w:val="000000"/>
                <w:lang w:val="es-ES"/>
              </w:rPr>
            </w:pPr>
            <w:r w:rsidRPr="00497917">
              <w:rPr>
                <w:color w:val="000000"/>
                <w:lang w:val="es-ES"/>
              </w:rPr>
              <w:t>Habilidades de comunicación: buenas habilidades de comunicación verbal y escrita;</w:t>
            </w:r>
          </w:p>
          <w:p w:rsidR="00537AA9" w:rsidRPr="00497917" w:rsidRDefault="00537AA9" w:rsidP="00444632">
            <w:pPr>
              <w:numPr>
                <w:ilvl w:val="0"/>
                <w:numId w:val="4"/>
              </w:numPr>
              <w:pBdr>
                <w:top w:val="nil"/>
                <w:left w:val="nil"/>
                <w:bottom w:val="nil"/>
                <w:right w:val="nil"/>
                <w:between w:val="nil"/>
              </w:pBdr>
              <w:spacing w:after="0" w:line="240" w:lineRule="auto"/>
              <w:ind w:left="475"/>
              <w:rPr>
                <w:color w:val="000000"/>
                <w:lang w:val="es-ES"/>
              </w:rPr>
            </w:pPr>
            <w:r w:rsidRPr="00497917">
              <w:rPr>
                <w:color w:val="000000"/>
                <w:lang w:val="es-ES"/>
              </w:rPr>
              <w:t>Habilidades informáticas: competencias y habilidades en el uso de herramientas tecnológicas modernas;</w:t>
            </w:r>
          </w:p>
          <w:p w:rsidR="00537AA9" w:rsidRPr="00497917" w:rsidRDefault="00537AA9" w:rsidP="00444632">
            <w:pPr>
              <w:numPr>
                <w:ilvl w:val="0"/>
                <w:numId w:val="4"/>
              </w:numPr>
              <w:pBdr>
                <w:top w:val="nil"/>
                <w:left w:val="nil"/>
                <w:bottom w:val="nil"/>
                <w:right w:val="nil"/>
                <w:between w:val="nil"/>
              </w:pBdr>
              <w:spacing w:after="0" w:line="240" w:lineRule="auto"/>
              <w:ind w:left="475"/>
              <w:rPr>
                <w:color w:val="000000"/>
                <w:lang w:val="es-ES"/>
              </w:rPr>
            </w:pPr>
            <w:r w:rsidRPr="00497917">
              <w:rPr>
                <w:color w:val="000000"/>
                <w:lang w:val="es-ES"/>
              </w:rPr>
              <w:t>Utilización de los medios de comunicación: conocimiento de los principios de preparación y transmisión de mensajes a través de los medios de comunicación; capacidad para elaborar presentaciones escritas y orales</w:t>
            </w:r>
          </w:p>
          <w:p w:rsidR="00537AA9" w:rsidRPr="00497917" w:rsidRDefault="00537AA9" w:rsidP="00444632">
            <w:pPr>
              <w:numPr>
                <w:ilvl w:val="0"/>
                <w:numId w:val="4"/>
              </w:numPr>
              <w:pBdr>
                <w:top w:val="nil"/>
                <w:left w:val="nil"/>
                <w:bottom w:val="nil"/>
                <w:right w:val="nil"/>
                <w:between w:val="nil"/>
              </w:pBdr>
              <w:spacing w:after="0" w:line="240" w:lineRule="auto"/>
              <w:ind w:left="475"/>
              <w:rPr>
                <w:color w:val="000000"/>
                <w:lang w:val="es-ES"/>
              </w:rPr>
            </w:pPr>
            <w:r w:rsidRPr="00497917">
              <w:rPr>
                <w:color w:val="000000"/>
                <w:lang w:val="es-ES"/>
              </w:rPr>
              <w:t>Cuestiones personales: ser independiente y organizado, capaz de pensar de forma crítica y creativa;</w:t>
            </w:r>
          </w:p>
          <w:p w:rsidR="00537AA9" w:rsidRPr="00497917" w:rsidRDefault="00537AA9" w:rsidP="00444632">
            <w:pPr>
              <w:numPr>
                <w:ilvl w:val="0"/>
                <w:numId w:val="4"/>
              </w:numPr>
              <w:spacing w:after="0" w:line="240" w:lineRule="auto"/>
              <w:ind w:left="475"/>
              <w:rPr>
                <w:lang w:val="es-ES"/>
              </w:rPr>
            </w:pPr>
            <w:r w:rsidRPr="00497917">
              <w:rPr>
                <w:color w:val="000000"/>
                <w:lang w:val="es-ES"/>
              </w:rPr>
              <w:t>Trabajo en colaboración: ser capaz de trabajar en equipo</w:t>
            </w:r>
          </w:p>
        </w:tc>
      </w:tr>
      <w:tr w:rsidR="00537AA9" w:rsidRPr="00497917" w:rsidTr="00444632">
        <w:tc>
          <w:tcPr>
            <w:tcW w:w="3230" w:type="dxa"/>
            <w:gridSpan w:val="2"/>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537AA9" w:rsidRDefault="00537AA9" w:rsidP="00444632">
            <w:pPr>
              <w:numPr>
                <w:ilvl w:val="0"/>
                <w:numId w:val="4"/>
              </w:numPr>
              <w:spacing w:after="0" w:line="256" w:lineRule="auto"/>
              <w:ind w:left="448" w:hanging="283"/>
            </w:pPr>
            <w:proofErr w:type="spellStart"/>
            <w:r w:rsidRPr="002F5030">
              <w:rPr>
                <w:b/>
              </w:rPr>
              <w:t>Resumen</w:t>
            </w:r>
            <w:proofErr w:type="spellEnd"/>
            <w:r>
              <w:rPr>
                <w:b/>
              </w:rPr>
              <w:t> </w:t>
            </w:r>
          </w:p>
          <w:p w:rsidR="00537AA9" w:rsidRDefault="00537AA9" w:rsidP="00444632">
            <w:pPr>
              <w:spacing w:after="0" w:line="240" w:lineRule="auto"/>
              <w:ind w:left="448" w:hanging="283"/>
              <w:rPr>
                <w:b/>
              </w:rPr>
            </w:pPr>
          </w:p>
        </w:tc>
        <w:tc>
          <w:tcPr>
            <w:tcW w:w="6030"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rsidR="00537AA9" w:rsidRPr="00497917" w:rsidRDefault="00537AA9" w:rsidP="00444632">
            <w:pPr>
              <w:spacing w:after="0" w:line="240" w:lineRule="auto"/>
              <w:jc w:val="both"/>
              <w:rPr>
                <w:lang w:val="es-ES"/>
              </w:rPr>
            </w:pPr>
            <w:r w:rsidRPr="00497917">
              <w:rPr>
                <w:lang w:val="es-ES"/>
              </w:rPr>
              <w:t>Este Resultado del Aprendizaje explica la importancia de un mejor conocimiento de los ecosistemas y sus beneficios en cuanto a los servicios del ecosistema para una valoración y gestión más sostenible de los ecosistemas. Para ello, se describe un modelo conceptual caracterizado por sus estructuras y procesos biofísicos, su función, sus servicios y sus beneficios en consonancia con el bienestar humano. Se ofrece en detalle un marco para el mapeo y la evaluación integrados de los ecosistemas y sus servicios que ayuda a las personas a comprender todo el espectro de formas en que el entorno natural contribuye al bienestar de las personas. Por último, se examina la forma en que los ecosistemas deben integrarse en las políticas ambientales.</w:t>
            </w:r>
          </w:p>
          <w:p w:rsidR="00537AA9" w:rsidRPr="00497917" w:rsidRDefault="00537AA9" w:rsidP="00444632">
            <w:pPr>
              <w:spacing w:after="0" w:line="240" w:lineRule="auto"/>
              <w:jc w:val="both"/>
              <w:rPr>
                <w:lang w:val="es-ES"/>
              </w:rPr>
            </w:pPr>
          </w:p>
        </w:tc>
      </w:tr>
      <w:tr w:rsidR="00537AA9" w:rsidTr="00444632">
        <w:tc>
          <w:tcPr>
            <w:tcW w:w="3230" w:type="dxa"/>
            <w:gridSpan w:val="2"/>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537AA9" w:rsidRDefault="00537AA9" w:rsidP="00444632">
            <w:pPr>
              <w:numPr>
                <w:ilvl w:val="0"/>
                <w:numId w:val="4"/>
              </w:numPr>
              <w:spacing w:after="0" w:line="240" w:lineRule="auto"/>
              <w:ind w:left="448" w:hanging="283"/>
              <w:rPr>
                <w:b/>
              </w:rPr>
            </w:pPr>
            <w:r w:rsidRPr="002F5030">
              <w:rPr>
                <w:b/>
              </w:rPr>
              <w:lastRenderedPageBreak/>
              <w:t>Palabras clave</w:t>
            </w:r>
            <w:r>
              <w:rPr>
                <w:b/>
              </w:rPr>
              <w:t> </w:t>
            </w:r>
          </w:p>
        </w:tc>
        <w:tc>
          <w:tcPr>
            <w:tcW w:w="6030"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rsidR="00537AA9" w:rsidRDefault="00537AA9" w:rsidP="00444632">
            <w:pPr>
              <w:numPr>
                <w:ilvl w:val="0"/>
                <w:numId w:val="8"/>
              </w:numPr>
              <w:spacing w:after="0" w:line="240" w:lineRule="auto"/>
              <w:ind w:left="475"/>
            </w:pPr>
            <w:proofErr w:type="spellStart"/>
            <w:r>
              <w:t>Servicios</w:t>
            </w:r>
            <w:proofErr w:type="spellEnd"/>
            <w:r>
              <w:t xml:space="preserve"> de </w:t>
            </w:r>
            <w:proofErr w:type="spellStart"/>
            <w:r>
              <w:t>apoyo</w:t>
            </w:r>
            <w:proofErr w:type="spellEnd"/>
          </w:p>
          <w:p w:rsidR="00537AA9" w:rsidRDefault="00537AA9" w:rsidP="00444632">
            <w:pPr>
              <w:numPr>
                <w:ilvl w:val="0"/>
                <w:numId w:val="8"/>
              </w:numPr>
              <w:spacing w:after="0" w:line="240" w:lineRule="auto"/>
              <w:ind w:left="475"/>
            </w:pPr>
            <w:proofErr w:type="spellStart"/>
            <w:r>
              <w:t>Servicios</w:t>
            </w:r>
            <w:proofErr w:type="spellEnd"/>
            <w:r>
              <w:t xml:space="preserve"> de </w:t>
            </w:r>
            <w:proofErr w:type="spellStart"/>
            <w:r>
              <w:t>aprovisionamiento</w:t>
            </w:r>
            <w:proofErr w:type="spellEnd"/>
          </w:p>
          <w:p w:rsidR="00537AA9" w:rsidRDefault="00537AA9" w:rsidP="00444632">
            <w:pPr>
              <w:numPr>
                <w:ilvl w:val="0"/>
                <w:numId w:val="8"/>
              </w:numPr>
              <w:spacing w:after="0" w:line="240" w:lineRule="auto"/>
              <w:ind w:left="475"/>
            </w:pPr>
            <w:proofErr w:type="spellStart"/>
            <w:r>
              <w:t>Servicios</w:t>
            </w:r>
            <w:proofErr w:type="spellEnd"/>
            <w:r>
              <w:t xml:space="preserve"> de </w:t>
            </w:r>
            <w:proofErr w:type="spellStart"/>
            <w:r>
              <w:t>regulación</w:t>
            </w:r>
            <w:proofErr w:type="spellEnd"/>
          </w:p>
          <w:p w:rsidR="00537AA9" w:rsidRDefault="00537AA9" w:rsidP="00444632">
            <w:pPr>
              <w:numPr>
                <w:ilvl w:val="0"/>
                <w:numId w:val="8"/>
              </w:numPr>
              <w:spacing w:after="0" w:line="240" w:lineRule="auto"/>
              <w:ind w:left="475"/>
            </w:pPr>
            <w:proofErr w:type="spellStart"/>
            <w:r>
              <w:t>Servicios</w:t>
            </w:r>
            <w:proofErr w:type="spellEnd"/>
            <w:r>
              <w:t xml:space="preserve"> </w:t>
            </w:r>
            <w:proofErr w:type="spellStart"/>
            <w:r>
              <w:t>culturales</w:t>
            </w:r>
            <w:proofErr w:type="spellEnd"/>
          </w:p>
          <w:p w:rsidR="00537AA9" w:rsidRDefault="00537AA9" w:rsidP="00444632">
            <w:pPr>
              <w:numPr>
                <w:ilvl w:val="0"/>
                <w:numId w:val="8"/>
              </w:numPr>
              <w:spacing w:after="0" w:line="240" w:lineRule="auto"/>
              <w:ind w:left="475"/>
            </w:pPr>
            <w:proofErr w:type="spellStart"/>
            <w:r>
              <w:t>Mapeo</w:t>
            </w:r>
            <w:proofErr w:type="spellEnd"/>
            <w:r>
              <w:t xml:space="preserve"> de SE</w:t>
            </w:r>
          </w:p>
          <w:p w:rsidR="00537AA9" w:rsidRDefault="00537AA9" w:rsidP="00444632">
            <w:pPr>
              <w:spacing w:after="0" w:line="240" w:lineRule="auto"/>
              <w:ind w:left="391"/>
            </w:pPr>
          </w:p>
        </w:tc>
      </w:tr>
      <w:tr w:rsidR="00537AA9" w:rsidTr="00444632">
        <w:tc>
          <w:tcPr>
            <w:tcW w:w="3222" w:type="dxa"/>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537AA9" w:rsidRDefault="00847060" w:rsidP="00444632">
            <w:pPr>
              <w:numPr>
                <w:ilvl w:val="0"/>
                <w:numId w:val="4"/>
              </w:numPr>
              <w:spacing w:after="0" w:line="240" w:lineRule="auto"/>
              <w:rPr>
                <w:b/>
              </w:rPr>
            </w:pPr>
            <w:proofErr w:type="spellStart"/>
            <w:r>
              <w:rPr>
                <w:b/>
              </w:rPr>
              <w:t>Prueba</w:t>
            </w:r>
            <w:proofErr w:type="spellEnd"/>
            <w:r w:rsidR="00537AA9">
              <w:rPr>
                <w:b/>
              </w:rPr>
              <w:t xml:space="preserve"> &amp; </w:t>
            </w:r>
            <w:proofErr w:type="spellStart"/>
            <w:r w:rsidR="00537AA9">
              <w:rPr>
                <w:b/>
              </w:rPr>
              <w:t>Evaluación</w:t>
            </w:r>
            <w:proofErr w:type="spellEnd"/>
          </w:p>
        </w:tc>
        <w:tc>
          <w:tcPr>
            <w:tcW w:w="6038" w:type="dxa"/>
            <w:gridSpan w:val="2"/>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rsidR="00537AA9" w:rsidRDefault="00537AA9" w:rsidP="00444632">
            <w:pPr>
              <w:numPr>
                <w:ilvl w:val="0"/>
                <w:numId w:val="8"/>
              </w:numPr>
              <w:spacing w:after="0" w:line="240" w:lineRule="auto"/>
              <w:ind w:left="486"/>
              <w:rPr>
                <w:color w:val="FF0000"/>
              </w:rPr>
            </w:pPr>
            <w:r>
              <w:rPr>
                <w:color w:val="FF0000"/>
              </w:rPr>
              <w:t>TEST</w:t>
            </w:r>
          </w:p>
          <w:p w:rsidR="00537AA9" w:rsidRDefault="00537AA9" w:rsidP="00444632">
            <w:pPr>
              <w:numPr>
                <w:ilvl w:val="0"/>
                <w:numId w:val="4"/>
              </w:numPr>
              <w:spacing w:after="0" w:line="240" w:lineRule="auto"/>
              <w:ind w:left="486"/>
            </w:pPr>
            <w:r>
              <w:t xml:space="preserve">Puntos de </w:t>
            </w:r>
            <w:proofErr w:type="spellStart"/>
            <w:r>
              <w:t>Credito</w:t>
            </w:r>
            <w:proofErr w:type="spellEnd"/>
            <w:r>
              <w:t xml:space="preserve"> (ECVET): 3</w:t>
            </w:r>
          </w:p>
        </w:tc>
      </w:tr>
    </w:tbl>
    <w:p w:rsidR="001B3423" w:rsidRDefault="001B3423">
      <w:pPr>
        <w:tabs>
          <w:tab w:val="left" w:pos="7290"/>
        </w:tabs>
        <w:spacing w:after="0" w:line="360" w:lineRule="auto"/>
        <w:jc w:val="both"/>
      </w:pPr>
    </w:p>
    <w:p w:rsidR="001B3423" w:rsidRPr="00537AA9" w:rsidRDefault="00537AA9">
      <w:pPr>
        <w:tabs>
          <w:tab w:val="left" w:pos="1741"/>
        </w:tabs>
        <w:spacing w:after="0" w:line="360" w:lineRule="auto"/>
        <w:jc w:val="both"/>
        <w:rPr>
          <w:lang w:val="es-ES"/>
        </w:rPr>
      </w:pPr>
      <w:r w:rsidRPr="00537AA9">
        <w:rPr>
          <w:lang w:val="es-ES"/>
        </w:rPr>
        <w:t xml:space="preserve">El título </w:t>
      </w:r>
      <w:r w:rsidRPr="00537AA9">
        <w:rPr>
          <w:color w:val="FF0000"/>
          <w:lang w:val="es-ES"/>
        </w:rPr>
        <w:t>Servicios del Ecosistema</w:t>
      </w:r>
      <w:r w:rsidRPr="00537AA9">
        <w:rPr>
          <w:lang w:val="es-ES"/>
        </w:rPr>
        <w:t xml:space="preserve"> en la Tabla 4 debe ser </w:t>
      </w:r>
      <w:proofErr w:type="spellStart"/>
      <w:r w:rsidRPr="00537AA9">
        <w:rPr>
          <w:lang w:val="es-ES"/>
        </w:rPr>
        <w:t>hipervinculado</w:t>
      </w:r>
      <w:proofErr w:type="spellEnd"/>
      <w:r w:rsidRPr="00537AA9">
        <w:rPr>
          <w:lang w:val="es-ES"/>
        </w:rPr>
        <w:t xml:space="preserve"> con el contenido educativo correspondiente en la pantalla 3, por ejemplo:</w:t>
      </w:r>
    </w:p>
    <w:p w:rsidR="001B3423" w:rsidRPr="00537AA9" w:rsidRDefault="001B3423">
      <w:pPr>
        <w:tabs>
          <w:tab w:val="left" w:pos="1741"/>
        </w:tabs>
        <w:spacing w:after="0" w:line="360" w:lineRule="auto"/>
        <w:jc w:val="both"/>
        <w:rPr>
          <w:lang w:val="es-ES"/>
        </w:rPr>
      </w:pPr>
    </w:p>
    <w:p w:rsidR="001B3423" w:rsidRPr="00537AA9" w:rsidRDefault="00537AA9">
      <w:pPr>
        <w:tabs>
          <w:tab w:val="left" w:pos="1741"/>
        </w:tabs>
        <w:spacing w:after="0" w:line="360" w:lineRule="auto"/>
        <w:jc w:val="both"/>
        <w:rPr>
          <w:b/>
          <w:u w:val="single"/>
          <w:lang w:val="es-ES"/>
        </w:rPr>
      </w:pPr>
      <w:r w:rsidRPr="00537AA9">
        <w:rPr>
          <w:b/>
          <w:u w:val="single"/>
          <w:lang w:val="es-ES"/>
        </w:rPr>
        <w:t>Pantalla 3 Contenido educativo del LO 4:</w:t>
      </w:r>
    </w:p>
    <w:p w:rsidR="001B3423" w:rsidRPr="00537AA9" w:rsidRDefault="00537AA9">
      <w:pPr>
        <w:tabs>
          <w:tab w:val="left" w:pos="7290"/>
          <w:tab w:val="left" w:pos="8475"/>
        </w:tabs>
        <w:spacing w:after="0" w:line="360" w:lineRule="auto"/>
        <w:jc w:val="right"/>
        <w:rPr>
          <w:i/>
          <w:color w:val="FF0000"/>
          <w:lang w:val="es-ES"/>
        </w:rPr>
      </w:pPr>
      <w:r w:rsidRPr="00537AA9">
        <w:rPr>
          <w:i/>
          <w:color w:val="FF0000"/>
          <w:lang w:val="es-ES"/>
        </w:rPr>
        <w:t>¡EJEMPLO!</w:t>
      </w:r>
    </w:p>
    <w:p w:rsidR="001B3423" w:rsidRPr="00537AA9" w:rsidRDefault="001B3423">
      <w:pPr>
        <w:spacing w:after="0"/>
        <w:ind w:left="2694"/>
        <w:jc w:val="right"/>
        <w:rPr>
          <w:i/>
          <w:color w:val="FFFFFF"/>
          <w:sz w:val="18"/>
          <w:szCs w:val="18"/>
          <w:lang w:val="es-ES"/>
        </w:rPr>
      </w:pPr>
    </w:p>
    <w:p w:rsidR="00537AA9" w:rsidRPr="00537AA9" w:rsidRDefault="009B64D0" w:rsidP="00537AA9">
      <w:pPr>
        <w:spacing w:after="0"/>
        <w:ind w:left="2693"/>
        <w:jc w:val="right"/>
        <w:rPr>
          <w:i/>
          <w:color w:val="000000"/>
          <w:sz w:val="18"/>
          <w:szCs w:val="18"/>
          <w:lang w:val="es-ES"/>
        </w:rPr>
      </w:pPr>
      <w:r w:rsidRPr="00537AA9">
        <w:rPr>
          <w:i/>
          <w:color w:val="FFFFFF"/>
          <w:sz w:val="18"/>
          <w:szCs w:val="18"/>
          <w:lang w:val="es-ES"/>
        </w:rPr>
        <w:t>“</w:t>
      </w:r>
      <w:r w:rsidR="00537AA9" w:rsidRPr="00537AA9">
        <w:rPr>
          <w:i/>
          <w:color w:val="000000"/>
          <w:sz w:val="18"/>
          <w:szCs w:val="18"/>
          <w:lang w:val="es-ES"/>
        </w:rPr>
        <w:t>Los alimentos que comemos, el aire que respiramos, el agua que bebemos y el clima que hace que nuestro planeta sea habitable, todo proviene de la naturaleza.</w:t>
      </w:r>
    </w:p>
    <w:p w:rsidR="00537AA9" w:rsidRPr="00537AA9" w:rsidRDefault="00537AA9" w:rsidP="00537AA9">
      <w:pPr>
        <w:spacing w:after="0"/>
        <w:ind w:left="2693"/>
        <w:jc w:val="right"/>
        <w:rPr>
          <w:i/>
          <w:color w:val="000000"/>
          <w:sz w:val="18"/>
          <w:szCs w:val="18"/>
          <w:lang w:val="es-ES"/>
        </w:rPr>
      </w:pPr>
      <w:r w:rsidRPr="00537AA9">
        <w:rPr>
          <w:i/>
          <w:color w:val="000000"/>
          <w:sz w:val="18"/>
          <w:szCs w:val="18"/>
          <w:lang w:val="es-ES"/>
        </w:rPr>
        <w:t xml:space="preserve">Sin embargo, estos son tiempos excepcionales en los que la naturaleza nos está enviando un mensaje. La naturaleza está mostrando que estamos al borde de un colapso.  Es hora de despertar. De tomar nota. Para </w:t>
      </w:r>
      <w:proofErr w:type="spellStart"/>
      <w:r w:rsidRPr="00537AA9">
        <w:rPr>
          <w:i/>
          <w:color w:val="000000"/>
          <w:sz w:val="18"/>
          <w:szCs w:val="18"/>
          <w:lang w:val="es-ES"/>
        </w:rPr>
        <w:t>reimaginar</w:t>
      </w:r>
      <w:proofErr w:type="spellEnd"/>
      <w:r w:rsidRPr="00537AA9">
        <w:rPr>
          <w:i/>
          <w:color w:val="000000"/>
          <w:sz w:val="18"/>
          <w:szCs w:val="18"/>
          <w:lang w:val="es-ES"/>
        </w:rPr>
        <w:t xml:space="preserve"> nuestra relación con la naturaleza.</w:t>
      </w:r>
    </w:p>
    <w:p w:rsidR="00537AA9" w:rsidRPr="00537AA9" w:rsidRDefault="00537AA9" w:rsidP="00537AA9">
      <w:pPr>
        <w:spacing w:after="0"/>
        <w:ind w:left="2693"/>
        <w:jc w:val="right"/>
        <w:rPr>
          <w:i/>
          <w:color w:val="000000"/>
          <w:sz w:val="18"/>
          <w:szCs w:val="18"/>
          <w:lang w:val="es-ES"/>
        </w:rPr>
      </w:pPr>
      <w:r w:rsidRPr="00537AA9">
        <w:rPr>
          <w:i/>
          <w:color w:val="000000"/>
          <w:sz w:val="18"/>
          <w:szCs w:val="18"/>
          <w:lang w:val="es-ES"/>
        </w:rPr>
        <w:t>PNUMA, Día Mundial del Medio Ambiente, 2020</w:t>
      </w:r>
    </w:p>
    <w:p w:rsidR="001B3423" w:rsidRPr="00537AA9" w:rsidRDefault="001B3423">
      <w:pPr>
        <w:spacing w:after="0"/>
        <w:rPr>
          <w:lang w:val="es-ES"/>
        </w:rPr>
      </w:pPr>
    </w:p>
    <w:p w:rsidR="001B3423" w:rsidRPr="00537AA9" w:rsidRDefault="00537AA9">
      <w:pPr>
        <w:spacing w:after="0"/>
        <w:ind w:firstLine="426"/>
        <w:jc w:val="both"/>
        <w:rPr>
          <w:i/>
          <w:lang w:val="es-ES"/>
        </w:rPr>
      </w:pPr>
      <w:r w:rsidRPr="00537AA9">
        <w:rPr>
          <w:i/>
          <w:lang w:val="es-ES"/>
        </w:rPr>
        <w:t xml:space="preserve">A pesar de que en los últimos años ha aumentado la conciencia pública y la comprensión de la importancia de la contribución de los ecosistemas sanos al bienestar humano, la degradación de los ecosistemas y la pérdida de la biodiversidad todavía continúan a gran escala. Mientras que la gente exige más a la naturaleza y utiliza excesivamente sus recursos naturales, la destrucción de los ecosistemas está aumentando rápidamente. De hecho, los ecosistemas de alta productividad son la garantía de la seguridad humana con los servicios que proporcionan. Los ecosistemas sanos son capaces de reducir los riesgos y la vulnerabilidad allí donde, como los ecosistemas mal gestionados, pueden causar inundaciones, disminución de la calidad de los cultivos, aparición de enfermedades como </w:t>
      </w:r>
      <w:proofErr w:type="spellStart"/>
      <w:r w:rsidRPr="00537AA9">
        <w:rPr>
          <w:i/>
          <w:lang w:val="es-ES"/>
        </w:rPr>
        <w:t>Covid</w:t>
      </w:r>
      <w:proofErr w:type="spellEnd"/>
      <w:r w:rsidRPr="00537AA9">
        <w:rPr>
          <w:i/>
          <w:lang w:val="es-ES"/>
        </w:rPr>
        <w:t xml:space="preserve"> 19 (</w:t>
      </w:r>
      <w:proofErr w:type="spellStart"/>
      <w:r w:rsidRPr="00537AA9">
        <w:rPr>
          <w:i/>
          <w:lang w:val="es-ES"/>
        </w:rPr>
        <w:t>Liu</w:t>
      </w:r>
      <w:proofErr w:type="spellEnd"/>
      <w:r w:rsidRPr="00537AA9">
        <w:rPr>
          <w:i/>
          <w:lang w:val="es-ES"/>
        </w:rPr>
        <w:t>, 2005). A pesar de este hecho, .........</w:t>
      </w:r>
    </w:p>
    <w:p w:rsidR="001B3423" w:rsidRPr="00537AA9" w:rsidRDefault="001B3423">
      <w:pPr>
        <w:tabs>
          <w:tab w:val="left" w:pos="7290"/>
        </w:tabs>
        <w:spacing w:after="0" w:line="360" w:lineRule="auto"/>
        <w:jc w:val="both"/>
        <w:rPr>
          <w:lang w:val="es-ES"/>
        </w:rPr>
      </w:pPr>
    </w:p>
    <w:p w:rsidR="001B3423" w:rsidRPr="00537AA9" w:rsidRDefault="00537AA9">
      <w:pPr>
        <w:tabs>
          <w:tab w:val="left" w:pos="7290"/>
        </w:tabs>
        <w:spacing w:after="0" w:line="360" w:lineRule="auto"/>
        <w:jc w:val="both"/>
        <w:rPr>
          <w:lang w:val="es-ES"/>
        </w:rPr>
      </w:pPr>
      <w:r w:rsidRPr="00537AA9">
        <w:rPr>
          <w:lang w:val="es-ES"/>
        </w:rPr>
        <w:t xml:space="preserve">El contenido educativo de cada LO debe terminar con una sección de "Referencias". Después de esta sección, se debe colocar una prueba con las preguntas de prueba, preparada por los autores. La prueba puede ser accesible a través de la palabra </w:t>
      </w:r>
      <w:r w:rsidRPr="00537AA9">
        <w:rPr>
          <w:color w:val="FF0000"/>
          <w:lang w:val="es-ES"/>
        </w:rPr>
        <w:t>TEST</w:t>
      </w:r>
      <w:r w:rsidRPr="00537AA9">
        <w:rPr>
          <w:lang w:val="es-ES"/>
        </w:rPr>
        <w:t xml:space="preserve">, posicionada después de la lista de Referencias e </w:t>
      </w:r>
      <w:proofErr w:type="spellStart"/>
      <w:r w:rsidRPr="00537AA9">
        <w:rPr>
          <w:lang w:val="es-ES"/>
        </w:rPr>
        <w:t>hipervinculada</w:t>
      </w:r>
      <w:proofErr w:type="spellEnd"/>
      <w:r w:rsidRPr="00537AA9">
        <w:rPr>
          <w:lang w:val="es-ES"/>
        </w:rPr>
        <w:t xml:space="preserve"> a la propia prueba, posicionada en una nueva pantalla (Pantalla 4).</w:t>
      </w:r>
    </w:p>
    <w:p w:rsidR="001B3423" w:rsidRPr="00537AA9" w:rsidRDefault="00537AA9">
      <w:pPr>
        <w:tabs>
          <w:tab w:val="left" w:pos="7290"/>
        </w:tabs>
        <w:spacing w:after="0" w:line="360" w:lineRule="auto"/>
        <w:jc w:val="both"/>
        <w:rPr>
          <w:lang w:val="es-ES"/>
        </w:rPr>
      </w:pPr>
      <w:r w:rsidRPr="00537AA9">
        <w:rPr>
          <w:lang w:val="es-ES"/>
        </w:rPr>
        <w:t xml:space="preserve">La prueba de </w:t>
      </w:r>
      <w:proofErr w:type="gramStart"/>
      <w:r w:rsidRPr="00537AA9">
        <w:rPr>
          <w:lang w:val="es-ES"/>
        </w:rPr>
        <w:t>auto-evaluación</w:t>
      </w:r>
      <w:proofErr w:type="gramEnd"/>
      <w:r w:rsidRPr="00537AA9">
        <w:rPr>
          <w:lang w:val="es-ES"/>
        </w:rPr>
        <w:t xml:space="preserve"> también debe ser accesible a través de la palabra </w:t>
      </w:r>
      <w:r w:rsidRPr="00537AA9">
        <w:rPr>
          <w:color w:val="FF0000"/>
          <w:lang w:val="es-ES"/>
        </w:rPr>
        <w:t>TEST</w:t>
      </w:r>
      <w:r w:rsidRPr="00537AA9">
        <w:rPr>
          <w:lang w:val="es-ES"/>
        </w:rPr>
        <w:t xml:space="preserve"> en la tabla que se muestra en la pantalla 2 (ver página </w:t>
      </w:r>
      <w:r w:rsidR="00847060">
        <w:rPr>
          <w:lang w:val="es-ES"/>
        </w:rPr>
        <w:t>22</w:t>
      </w:r>
      <w:r w:rsidRPr="00537AA9">
        <w:rPr>
          <w:lang w:val="es-ES"/>
        </w:rPr>
        <w:t>).</w:t>
      </w:r>
    </w:p>
    <w:p w:rsidR="001B3423" w:rsidRPr="00537AA9" w:rsidRDefault="001B3423">
      <w:pPr>
        <w:tabs>
          <w:tab w:val="left" w:pos="7290"/>
        </w:tabs>
        <w:spacing w:after="0" w:line="360" w:lineRule="auto"/>
        <w:jc w:val="both"/>
        <w:rPr>
          <w:lang w:val="es-ES"/>
        </w:rPr>
      </w:pPr>
    </w:p>
    <w:p w:rsidR="001B3423" w:rsidRPr="00847060" w:rsidRDefault="00847060">
      <w:pPr>
        <w:tabs>
          <w:tab w:val="left" w:pos="7290"/>
        </w:tabs>
        <w:spacing w:after="0" w:line="360" w:lineRule="auto"/>
        <w:jc w:val="right"/>
        <w:rPr>
          <w:b/>
          <w:i/>
          <w:color w:val="FF0000"/>
          <w:lang w:val="es-ES"/>
        </w:rPr>
      </w:pPr>
      <w:r w:rsidRPr="00847060">
        <w:rPr>
          <w:b/>
          <w:i/>
          <w:color w:val="FF0000"/>
          <w:lang w:val="es-ES"/>
        </w:rPr>
        <w:lastRenderedPageBreak/>
        <w:t>¡EJEMPLO!</w:t>
      </w:r>
    </w:p>
    <w:p w:rsidR="001B3423" w:rsidRPr="00847060" w:rsidRDefault="00847060">
      <w:pPr>
        <w:spacing w:before="120" w:after="0"/>
        <w:ind w:left="425" w:hanging="425"/>
        <w:rPr>
          <w:i/>
          <w:sz w:val="18"/>
          <w:szCs w:val="18"/>
          <w:lang w:val="es-ES"/>
        </w:rPr>
      </w:pPr>
      <w:r w:rsidRPr="00847060">
        <w:rPr>
          <w:i/>
          <w:sz w:val="18"/>
          <w:szCs w:val="18"/>
          <w:lang w:val="es-ES"/>
        </w:rPr>
        <w:t>REFERENCIAS</w:t>
      </w:r>
    </w:p>
    <w:p w:rsidR="001B3423" w:rsidRPr="00847060" w:rsidRDefault="009B64D0">
      <w:pPr>
        <w:spacing w:before="120" w:after="0"/>
        <w:ind w:left="425" w:hanging="425"/>
        <w:rPr>
          <w:i/>
          <w:sz w:val="18"/>
          <w:szCs w:val="18"/>
          <w:lang w:val="es-ES"/>
        </w:rPr>
      </w:pPr>
      <w:r w:rsidRPr="00847060">
        <w:rPr>
          <w:i/>
          <w:sz w:val="18"/>
          <w:szCs w:val="18"/>
          <w:lang w:val="es-ES"/>
        </w:rPr>
        <w:t>……………………</w:t>
      </w:r>
    </w:p>
    <w:p w:rsidR="001B3423" w:rsidRPr="00847060" w:rsidRDefault="00847060" w:rsidP="00847060">
      <w:pPr>
        <w:spacing w:before="120" w:after="0"/>
        <w:jc w:val="center"/>
        <w:rPr>
          <w:i/>
          <w:color w:val="000000"/>
          <w:sz w:val="18"/>
          <w:szCs w:val="18"/>
          <w:lang w:val="es-ES"/>
        </w:rPr>
      </w:pPr>
      <w:proofErr w:type="spellStart"/>
      <w:r w:rsidRPr="00847060">
        <w:rPr>
          <w:i/>
          <w:sz w:val="18"/>
          <w:szCs w:val="18"/>
          <w:lang w:val="es-ES"/>
        </w:rPr>
        <w:t>Walz</w:t>
      </w:r>
      <w:proofErr w:type="spellEnd"/>
      <w:r w:rsidRPr="00847060">
        <w:rPr>
          <w:i/>
          <w:sz w:val="18"/>
          <w:szCs w:val="18"/>
          <w:lang w:val="es-ES"/>
        </w:rPr>
        <w:t>, A., Schmidt, K., Ruiz-</w:t>
      </w:r>
      <w:proofErr w:type="spellStart"/>
      <w:r w:rsidRPr="00847060">
        <w:rPr>
          <w:i/>
          <w:sz w:val="18"/>
          <w:szCs w:val="18"/>
          <w:lang w:val="es-ES"/>
        </w:rPr>
        <w:t>Frau</w:t>
      </w:r>
      <w:proofErr w:type="spellEnd"/>
      <w:r w:rsidRPr="00847060">
        <w:rPr>
          <w:i/>
          <w:sz w:val="18"/>
          <w:szCs w:val="18"/>
          <w:lang w:val="es-ES"/>
        </w:rPr>
        <w:t>, A. Et Al. (2019).  Valoración Sociocultural de los Servicios del Ecosistema para la Gestión</w:t>
      </w:r>
      <w:r>
        <w:rPr>
          <w:i/>
          <w:sz w:val="18"/>
          <w:szCs w:val="18"/>
          <w:lang w:val="es-ES"/>
        </w:rPr>
        <w:t xml:space="preserve"> </w:t>
      </w:r>
      <w:r w:rsidRPr="00847060">
        <w:rPr>
          <w:i/>
          <w:sz w:val="18"/>
          <w:szCs w:val="18"/>
          <w:lang w:val="es-ES"/>
        </w:rPr>
        <w:t xml:space="preserve">Operativa de los Ecosistemas: Aplicaciones de mapeo por contextos de decisión en Europa. </w:t>
      </w:r>
      <w:proofErr w:type="spellStart"/>
      <w:r w:rsidRPr="00847060">
        <w:rPr>
          <w:i/>
          <w:sz w:val="18"/>
          <w:szCs w:val="18"/>
          <w:lang w:val="es-ES"/>
        </w:rPr>
        <w:t>Reg</w:t>
      </w:r>
      <w:proofErr w:type="spellEnd"/>
      <w:r w:rsidRPr="00847060">
        <w:rPr>
          <w:i/>
          <w:sz w:val="18"/>
          <w:szCs w:val="18"/>
          <w:lang w:val="es-ES"/>
        </w:rPr>
        <w:t xml:space="preserve"> </w:t>
      </w:r>
      <w:proofErr w:type="spellStart"/>
      <w:r w:rsidRPr="00847060">
        <w:rPr>
          <w:i/>
          <w:sz w:val="18"/>
          <w:szCs w:val="18"/>
          <w:lang w:val="es-ES"/>
        </w:rPr>
        <w:t>Environ</w:t>
      </w:r>
      <w:proofErr w:type="spellEnd"/>
      <w:r w:rsidRPr="00847060">
        <w:rPr>
          <w:i/>
          <w:sz w:val="18"/>
          <w:szCs w:val="18"/>
          <w:lang w:val="es-ES"/>
        </w:rPr>
        <w:t xml:space="preserve"> </w:t>
      </w:r>
      <w:proofErr w:type="spellStart"/>
      <w:r w:rsidRPr="00847060">
        <w:rPr>
          <w:i/>
          <w:sz w:val="18"/>
          <w:szCs w:val="18"/>
          <w:lang w:val="es-ES"/>
        </w:rPr>
        <w:t>Change</w:t>
      </w:r>
      <w:proofErr w:type="spellEnd"/>
      <w:r w:rsidRPr="00847060">
        <w:rPr>
          <w:i/>
          <w:sz w:val="18"/>
          <w:szCs w:val="18"/>
          <w:lang w:val="es-ES"/>
        </w:rPr>
        <w:t xml:space="preserve"> 19, 2245-</w:t>
      </w:r>
      <w:proofErr w:type="gramStart"/>
      <w:r w:rsidRPr="00847060">
        <w:rPr>
          <w:i/>
          <w:sz w:val="18"/>
          <w:szCs w:val="18"/>
          <w:lang w:val="es-ES"/>
        </w:rPr>
        <w:t>2259 .</w:t>
      </w:r>
      <w:proofErr w:type="gramEnd"/>
      <w:r w:rsidR="009B64D0" w:rsidRPr="00847060">
        <w:rPr>
          <w:i/>
          <w:color w:val="000000"/>
          <w:sz w:val="18"/>
          <w:szCs w:val="18"/>
          <w:lang w:val="es-ES"/>
        </w:rPr>
        <w:t xml:space="preserve"> </w:t>
      </w:r>
      <w:r w:rsidR="009B64D0">
        <w:fldChar w:fldCharType="begin"/>
      </w:r>
      <w:r w:rsidR="009B64D0" w:rsidRPr="00847060">
        <w:rPr>
          <w:lang w:val="es-ES"/>
        </w:rPr>
        <w:instrText xml:space="preserve"> HYPERLINK "https://doi.org/10.1007/s10113-019-01506-7" </w:instrText>
      </w:r>
      <w:r w:rsidR="009B64D0">
        <w:fldChar w:fldCharType="separate"/>
      </w:r>
    </w:p>
    <w:p w:rsidR="001B3423" w:rsidRPr="00847060" w:rsidRDefault="009B64D0" w:rsidP="00847060">
      <w:pPr>
        <w:tabs>
          <w:tab w:val="left" w:pos="1140"/>
        </w:tabs>
        <w:spacing w:after="0" w:line="360" w:lineRule="auto"/>
        <w:jc w:val="center"/>
        <w:rPr>
          <w:i/>
          <w:lang w:val="es-ES"/>
        </w:rPr>
      </w:pPr>
      <w:r>
        <w:fldChar w:fldCharType="end"/>
      </w:r>
      <w:r>
        <w:fldChar w:fldCharType="begin"/>
      </w:r>
      <w:r w:rsidRPr="00847060">
        <w:rPr>
          <w:lang w:val="es-ES"/>
        </w:rPr>
        <w:instrText xml:space="preserve"> HYPERLINK "https://doi.org/10.1007/s10113-019-01506-7" </w:instrText>
      </w:r>
      <w:r>
        <w:fldChar w:fldCharType="separate"/>
      </w:r>
    </w:p>
    <w:p w:rsidR="001B3423" w:rsidRPr="00847060" w:rsidRDefault="009B64D0">
      <w:pPr>
        <w:tabs>
          <w:tab w:val="left" w:pos="1140"/>
        </w:tabs>
        <w:spacing w:after="0" w:line="360" w:lineRule="auto"/>
        <w:jc w:val="both"/>
        <w:rPr>
          <w:lang w:val="es-ES"/>
        </w:rPr>
      </w:pPr>
      <w:r>
        <w:fldChar w:fldCharType="end"/>
      </w:r>
      <w:r w:rsidRPr="00847060">
        <w:rPr>
          <w:color w:val="FF0000"/>
          <w:lang w:val="es-ES"/>
        </w:rPr>
        <w:t xml:space="preserve">TEST </w:t>
      </w:r>
      <w:r w:rsidRPr="00847060">
        <w:rPr>
          <w:lang w:val="es-ES"/>
        </w:rPr>
        <w:t>(</w:t>
      </w:r>
      <w:proofErr w:type="spellStart"/>
      <w:r w:rsidR="00847060" w:rsidRPr="00847060">
        <w:rPr>
          <w:lang w:val="es-ES"/>
        </w:rPr>
        <w:t>hipervinculado</w:t>
      </w:r>
      <w:proofErr w:type="spellEnd"/>
      <w:r w:rsidR="00847060" w:rsidRPr="00847060">
        <w:rPr>
          <w:lang w:val="es-ES"/>
        </w:rPr>
        <w:t xml:space="preserve"> a la pantalla 4</w:t>
      </w:r>
      <w:r w:rsidRPr="00847060">
        <w:rPr>
          <w:lang w:val="es-ES"/>
        </w:rPr>
        <w:t>)</w:t>
      </w:r>
    </w:p>
    <w:p w:rsidR="001B3423" w:rsidRPr="00847060" w:rsidRDefault="001B3423">
      <w:pPr>
        <w:tabs>
          <w:tab w:val="left" w:pos="7290"/>
        </w:tabs>
        <w:spacing w:after="0" w:line="360" w:lineRule="auto"/>
        <w:jc w:val="both"/>
        <w:rPr>
          <w:lang w:val="es-ES"/>
        </w:rPr>
      </w:pPr>
    </w:p>
    <w:p w:rsidR="001B3423" w:rsidRPr="00847060" w:rsidRDefault="00847060">
      <w:pPr>
        <w:tabs>
          <w:tab w:val="left" w:pos="1741"/>
          <w:tab w:val="left" w:pos="3750"/>
        </w:tabs>
        <w:spacing w:after="0" w:line="360" w:lineRule="auto"/>
        <w:jc w:val="both"/>
        <w:rPr>
          <w:b/>
          <w:u w:val="single"/>
          <w:lang w:val="es-ES"/>
        </w:rPr>
      </w:pPr>
      <w:r w:rsidRPr="00847060">
        <w:rPr>
          <w:b/>
          <w:u w:val="single"/>
          <w:lang w:val="es-ES"/>
        </w:rPr>
        <w:t>Pantalla 4: Preguntas de evaluación para el LO 4:</w:t>
      </w:r>
    </w:p>
    <w:p w:rsidR="001B3423" w:rsidRPr="00847060" w:rsidRDefault="001B3423">
      <w:pPr>
        <w:tabs>
          <w:tab w:val="left" w:pos="1741"/>
          <w:tab w:val="left" w:pos="3750"/>
        </w:tabs>
        <w:spacing w:after="0" w:line="360" w:lineRule="auto"/>
        <w:jc w:val="both"/>
        <w:rPr>
          <w:b/>
          <w:u w:val="single"/>
          <w:lang w:val="es-ES"/>
        </w:rPr>
      </w:pPr>
    </w:p>
    <w:tbl>
      <w:tblPr>
        <w:tblStyle w:val="a9"/>
        <w:tblW w:w="9350" w:type="dxa"/>
        <w:tblInd w:w="0" w:type="dxa"/>
        <w:tblLayout w:type="fixed"/>
        <w:tblLook w:val="0400" w:firstRow="0" w:lastRow="0" w:firstColumn="0" w:lastColumn="0" w:noHBand="0" w:noVBand="1"/>
      </w:tblPr>
      <w:tblGrid>
        <w:gridCol w:w="980"/>
        <w:gridCol w:w="8370"/>
      </w:tblGrid>
      <w:tr w:rsidR="001B3423">
        <w:tc>
          <w:tcPr>
            <w:tcW w:w="98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1B3423" w:rsidRDefault="009B64D0">
            <w:pPr>
              <w:tabs>
                <w:tab w:val="center" w:pos="2696"/>
                <w:tab w:val="left" w:pos="4005"/>
              </w:tabs>
              <w:spacing w:after="0" w:line="256" w:lineRule="auto"/>
              <w:jc w:val="center"/>
            </w:pPr>
            <w:r>
              <w:t>No</w:t>
            </w:r>
          </w:p>
        </w:tc>
        <w:tc>
          <w:tcPr>
            <w:tcW w:w="837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1B3423" w:rsidRDefault="00847060">
            <w:pPr>
              <w:spacing w:after="0" w:line="256" w:lineRule="auto"/>
              <w:jc w:val="center"/>
            </w:pPr>
            <w:proofErr w:type="spellStart"/>
            <w:r w:rsidRPr="00847060">
              <w:t>Pregunta</w:t>
            </w:r>
            <w:proofErr w:type="spellEnd"/>
          </w:p>
          <w:p w:rsidR="001B3423" w:rsidRDefault="001B3423">
            <w:pPr>
              <w:spacing w:after="0" w:line="256" w:lineRule="auto"/>
              <w:jc w:val="center"/>
              <w:rPr>
                <w:b/>
              </w:rPr>
            </w:pPr>
          </w:p>
        </w:tc>
      </w:tr>
      <w:tr w:rsidR="001B3423" w:rsidRPr="00847060">
        <w:tc>
          <w:tcPr>
            <w:tcW w:w="980" w:type="dxa"/>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1B3423" w:rsidRDefault="009B64D0">
            <w:pPr>
              <w:spacing w:after="0" w:line="240" w:lineRule="auto"/>
              <w:jc w:val="center"/>
            </w:pPr>
            <w:r>
              <w:t>1</w:t>
            </w:r>
          </w:p>
        </w:tc>
        <w:tc>
          <w:tcPr>
            <w:tcW w:w="8370"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rsidR="001B3423" w:rsidRPr="00847060" w:rsidRDefault="00847060">
            <w:pPr>
              <w:spacing w:before="120" w:after="240" w:line="240" w:lineRule="auto"/>
              <w:rPr>
                <w:rFonts w:ascii="Times New Roman" w:eastAsia="Times New Roman" w:hAnsi="Times New Roman" w:cs="Times New Roman"/>
                <w:lang w:val="es-ES"/>
              </w:rPr>
            </w:pPr>
            <w:r w:rsidRPr="00847060">
              <w:rPr>
                <w:rFonts w:ascii="Times New Roman" w:eastAsia="Times New Roman" w:hAnsi="Times New Roman" w:cs="Times New Roman"/>
                <w:lang w:val="es-ES"/>
              </w:rPr>
              <w:t>Los alimentos, los recursos genéticos y la leña son ejemplos de:</w:t>
            </w:r>
          </w:p>
          <w:p w:rsidR="001B3423" w:rsidRPr="00847060" w:rsidRDefault="009B64D0" w:rsidP="00847060">
            <w:pPr>
              <w:tabs>
                <w:tab w:val="left" w:pos="7836"/>
              </w:tabs>
              <w:spacing w:before="120" w:after="0"/>
              <w:ind w:left="361"/>
              <w:rPr>
                <w:lang w:val="es-ES"/>
              </w:rPr>
            </w:pPr>
            <w:r w:rsidRPr="00847060">
              <w:rPr>
                <w:lang w:val="es-ES"/>
              </w:rPr>
              <w:t xml:space="preserve">a) </w:t>
            </w:r>
            <w:r w:rsidR="00847060" w:rsidRPr="00847060">
              <w:rPr>
                <w:lang w:val="es-ES"/>
              </w:rPr>
              <w:t>Servicios de regulación</w:t>
            </w:r>
            <w:r w:rsidR="00847060">
              <w:rPr>
                <w:lang w:val="es-ES"/>
              </w:rPr>
              <w:tab/>
            </w:r>
            <w:r>
              <w:t></w:t>
            </w:r>
          </w:p>
          <w:p w:rsidR="001B3423" w:rsidRPr="00847060" w:rsidRDefault="009B64D0" w:rsidP="00847060">
            <w:pPr>
              <w:tabs>
                <w:tab w:val="left" w:pos="7836"/>
              </w:tabs>
              <w:spacing w:after="0"/>
              <w:ind w:left="361"/>
              <w:rPr>
                <w:lang w:val="es-ES"/>
              </w:rPr>
            </w:pPr>
            <w:r w:rsidRPr="00847060">
              <w:rPr>
                <w:lang w:val="es-ES"/>
              </w:rPr>
              <w:t xml:space="preserve">b) </w:t>
            </w:r>
            <w:r w:rsidR="00847060" w:rsidRPr="00847060">
              <w:rPr>
                <w:lang w:val="es-ES"/>
              </w:rPr>
              <w:t>Servicios de apoyo.</w:t>
            </w:r>
            <w:r w:rsidR="00847060">
              <w:rPr>
                <w:lang w:val="es-ES"/>
              </w:rPr>
              <w:tab/>
            </w:r>
            <w:r>
              <w:t></w:t>
            </w:r>
          </w:p>
          <w:p w:rsidR="001B3423" w:rsidRPr="00847060" w:rsidRDefault="009B64D0" w:rsidP="00847060">
            <w:pPr>
              <w:tabs>
                <w:tab w:val="left" w:pos="2610"/>
                <w:tab w:val="left" w:pos="7836"/>
              </w:tabs>
              <w:spacing w:after="0"/>
              <w:ind w:left="361"/>
              <w:rPr>
                <w:lang w:val="es-ES"/>
              </w:rPr>
            </w:pPr>
            <w:r w:rsidRPr="00847060">
              <w:rPr>
                <w:lang w:val="es-ES"/>
              </w:rPr>
              <w:t xml:space="preserve">c) </w:t>
            </w:r>
            <w:r w:rsidR="00847060" w:rsidRPr="00847060">
              <w:rPr>
                <w:lang w:val="es-ES"/>
              </w:rPr>
              <w:t>Servicios culturales</w:t>
            </w:r>
            <w:r w:rsidR="00847060">
              <w:rPr>
                <w:lang w:val="es-ES"/>
              </w:rPr>
              <w:tab/>
            </w:r>
            <w:r w:rsidR="00847060">
              <w:rPr>
                <w:lang w:val="es-ES"/>
              </w:rPr>
              <w:tab/>
            </w:r>
            <w:r>
              <w:t></w:t>
            </w:r>
          </w:p>
          <w:p w:rsidR="001B3423" w:rsidRPr="00847060" w:rsidRDefault="009B64D0" w:rsidP="00847060">
            <w:pPr>
              <w:tabs>
                <w:tab w:val="left" w:pos="2610"/>
                <w:tab w:val="left" w:pos="7836"/>
              </w:tabs>
              <w:spacing w:after="0"/>
              <w:ind w:left="361"/>
              <w:rPr>
                <w:lang w:val="es-ES"/>
              </w:rPr>
            </w:pPr>
            <w:r w:rsidRPr="00847060">
              <w:rPr>
                <w:lang w:val="es-ES"/>
              </w:rPr>
              <w:t xml:space="preserve">d) </w:t>
            </w:r>
            <w:r w:rsidR="00847060" w:rsidRPr="00847060">
              <w:rPr>
                <w:lang w:val="es-ES"/>
              </w:rPr>
              <w:t>Servicios de aprovisionamiento</w:t>
            </w:r>
            <w:r w:rsidR="00847060">
              <w:rPr>
                <w:lang w:val="es-ES"/>
              </w:rPr>
              <w:tab/>
            </w:r>
            <w:r>
              <w:t></w:t>
            </w:r>
          </w:p>
          <w:p w:rsidR="001B3423" w:rsidRPr="00847060" w:rsidRDefault="001B3423">
            <w:pPr>
              <w:ind w:left="361"/>
              <w:rPr>
                <w:lang w:val="es-ES"/>
              </w:rPr>
            </w:pPr>
          </w:p>
        </w:tc>
      </w:tr>
      <w:tr w:rsidR="001B3423">
        <w:tc>
          <w:tcPr>
            <w:tcW w:w="980" w:type="dxa"/>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1B3423" w:rsidRDefault="009B64D0">
            <w:pPr>
              <w:spacing w:after="0" w:line="240" w:lineRule="auto"/>
              <w:jc w:val="center"/>
              <w:rPr>
                <w:b/>
              </w:rPr>
            </w:pPr>
            <w:r>
              <w:rPr>
                <w:b/>
              </w:rPr>
              <w:t>2</w:t>
            </w:r>
          </w:p>
        </w:tc>
        <w:tc>
          <w:tcPr>
            <w:tcW w:w="8370"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rsidR="001B3423" w:rsidRPr="00847060" w:rsidRDefault="00847060">
            <w:pPr>
              <w:spacing w:before="120"/>
              <w:ind w:left="436" w:hanging="425"/>
              <w:rPr>
                <w:lang w:val="es-ES"/>
              </w:rPr>
            </w:pPr>
            <w:r w:rsidRPr="00847060">
              <w:rPr>
                <w:lang w:val="es-ES"/>
              </w:rPr>
              <w:t>Las actividades recreativas y el ecoturismo; sentido del lugar son ejemplos d</w:t>
            </w:r>
            <w:r>
              <w:rPr>
                <w:lang w:val="es-ES"/>
              </w:rPr>
              <w:t>e</w:t>
            </w:r>
            <w:r w:rsidRPr="00847060">
              <w:rPr>
                <w:lang w:val="es-ES"/>
              </w:rPr>
              <w:t>:</w:t>
            </w:r>
          </w:p>
          <w:p w:rsidR="00847060" w:rsidRPr="00847060" w:rsidRDefault="00847060" w:rsidP="00847060">
            <w:pPr>
              <w:tabs>
                <w:tab w:val="left" w:pos="7836"/>
              </w:tabs>
              <w:spacing w:before="120" w:after="0"/>
              <w:ind w:left="361"/>
              <w:rPr>
                <w:lang w:val="es-ES"/>
              </w:rPr>
            </w:pPr>
            <w:r w:rsidRPr="00847060">
              <w:rPr>
                <w:lang w:val="es-ES"/>
              </w:rPr>
              <w:t>a) Servicios culturales</w:t>
            </w:r>
            <w:r>
              <w:rPr>
                <w:lang w:val="es-ES"/>
              </w:rPr>
              <w:tab/>
            </w:r>
            <w:r>
              <w:t></w:t>
            </w:r>
          </w:p>
          <w:p w:rsidR="00847060" w:rsidRPr="00847060" w:rsidRDefault="00847060" w:rsidP="00847060">
            <w:pPr>
              <w:tabs>
                <w:tab w:val="left" w:pos="7836"/>
              </w:tabs>
              <w:spacing w:after="0"/>
              <w:ind w:left="361"/>
              <w:rPr>
                <w:lang w:val="es-ES"/>
              </w:rPr>
            </w:pPr>
            <w:r w:rsidRPr="00847060">
              <w:rPr>
                <w:lang w:val="es-ES"/>
              </w:rPr>
              <w:t>b) Servicios de aprovisionamiento</w:t>
            </w:r>
            <w:r>
              <w:rPr>
                <w:lang w:val="es-ES"/>
              </w:rPr>
              <w:tab/>
            </w:r>
            <w:r>
              <w:t></w:t>
            </w:r>
          </w:p>
          <w:p w:rsidR="00847060" w:rsidRPr="00847060" w:rsidRDefault="00847060" w:rsidP="00847060">
            <w:pPr>
              <w:tabs>
                <w:tab w:val="left" w:pos="2610"/>
                <w:tab w:val="left" w:pos="7836"/>
              </w:tabs>
              <w:spacing w:after="0"/>
              <w:ind w:left="361"/>
              <w:rPr>
                <w:lang w:val="es-ES"/>
              </w:rPr>
            </w:pPr>
            <w:r w:rsidRPr="00847060">
              <w:rPr>
                <w:lang w:val="es-ES"/>
              </w:rPr>
              <w:t>c)</w:t>
            </w:r>
            <w:r w:rsidRPr="00847060">
              <w:rPr>
                <w:lang w:val="es-ES"/>
              </w:rPr>
              <w:t xml:space="preserve"> </w:t>
            </w:r>
            <w:r w:rsidRPr="00847060">
              <w:rPr>
                <w:lang w:val="es-ES"/>
              </w:rPr>
              <w:t>Servicios de apoyo.</w:t>
            </w:r>
            <w:r>
              <w:rPr>
                <w:lang w:val="es-ES"/>
              </w:rPr>
              <w:tab/>
            </w:r>
            <w:r>
              <w:rPr>
                <w:lang w:val="es-ES"/>
              </w:rPr>
              <w:tab/>
            </w:r>
            <w:r>
              <w:t></w:t>
            </w:r>
          </w:p>
          <w:p w:rsidR="00847060" w:rsidRPr="00847060" w:rsidRDefault="00847060" w:rsidP="00847060">
            <w:pPr>
              <w:tabs>
                <w:tab w:val="left" w:pos="2610"/>
                <w:tab w:val="left" w:pos="7836"/>
              </w:tabs>
              <w:spacing w:after="0"/>
              <w:ind w:left="361"/>
              <w:rPr>
                <w:lang w:val="es-ES"/>
              </w:rPr>
            </w:pPr>
            <w:r w:rsidRPr="00847060">
              <w:rPr>
                <w:lang w:val="es-ES"/>
              </w:rPr>
              <w:t>d)</w:t>
            </w:r>
            <w:r>
              <w:rPr>
                <w:lang w:val="es-ES"/>
              </w:rPr>
              <w:t xml:space="preserve"> </w:t>
            </w:r>
            <w:r w:rsidRPr="00847060">
              <w:rPr>
                <w:lang w:val="es-ES"/>
              </w:rPr>
              <w:t>Servicios de regulación</w:t>
            </w:r>
            <w:r w:rsidRPr="00847060">
              <w:rPr>
                <w:lang w:val="es-ES"/>
              </w:rPr>
              <w:t xml:space="preserve"> </w:t>
            </w:r>
            <w:r w:rsidRPr="00847060">
              <w:rPr>
                <w:lang w:val="es-ES"/>
              </w:rPr>
              <w:tab/>
            </w:r>
            <w:r>
              <w:t></w:t>
            </w:r>
          </w:p>
          <w:p w:rsidR="001B3423" w:rsidRDefault="001B3423" w:rsidP="00847060">
            <w:pPr>
              <w:spacing w:after="0"/>
              <w:ind w:left="432"/>
            </w:pPr>
          </w:p>
        </w:tc>
      </w:tr>
      <w:tr w:rsidR="001B3423">
        <w:tc>
          <w:tcPr>
            <w:tcW w:w="980" w:type="dxa"/>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1B3423" w:rsidRDefault="009B64D0">
            <w:pPr>
              <w:spacing w:after="0" w:line="256" w:lineRule="auto"/>
              <w:jc w:val="center"/>
              <w:rPr>
                <w:b/>
              </w:rPr>
            </w:pPr>
            <w:r>
              <w:rPr>
                <w:b/>
              </w:rPr>
              <w:t>3</w:t>
            </w:r>
          </w:p>
        </w:tc>
        <w:tc>
          <w:tcPr>
            <w:tcW w:w="8370"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rsidR="001B3423" w:rsidRPr="00847060" w:rsidRDefault="00847060">
            <w:pPr>
              <w:spacing w:after="0" w:line="240" w:lineRule="auto"/>
              <w:ind w:left="91" w:hanging="105"/>
              <w:rPr>
                <w:lang w:val="es-ES"/>
              </w:rPr>
            </w:pPr>
            <w:r w:rsidRPr="00847060">
              <w:rPr>
                <w:lang w:val="es-ES"/>
              </w:rPr>
              <w:t>La valoración ecológica NO puede expresarse en términos de valores éticos.</w:t>
            </w:r>
          </w:p>
          <w:p w:rsidR="001B3423" w:rsidRDefault="009B64D0" w:rsidP="00847060">
            <w:pPr>
              <w:tabs>
                <w:tab w:val="left" w:pos="7836"/>
              </w:tabs>
              <w:spacing w:after="0"/>
              <w:ind w:left="436"/>
            </w:pPr>
            <w:r>
              <w:t xml:space="preserve">a) </w:t>
            </w:r>
            <w:proofErr w:type="spellStart"/>
            <w:r w:rsidR="00847060">
              <w:t>Verdadero</w:t>
            </w:r>
            <w:proofErr w:type="spellEnd"/>
            <w:r w:rsidR="00847060">
              <w:tab/>
            </w:r>
            <w:r>
              <w:t xml:space="preserve"> </w:t>
            </w:r>
            <w:r>
              <w:t></w:t>
            </w:r>
          </w:p>
          <w:p w:rsidR="001B3423" w:rsidRDefault="009B64D0" w:rsidP="00847060">
            <w:pPr>
              <w:tabs>
                <w:tab w:val="left" w:pos="7836"/>
              </w:tabs>
              <w:spacing w:after="0"/>
              <w:ind w:left="436"/>
            </w:pPr>
            <w:r>
              <w:t xml:space="preserve">b) </w:t>
            </w:r>
            <w:proofErr w:type="spellStart"/>
            <w:r>
              <w:t>Fals</w:t>
            </w:r>
            <w:r w:rsidR="00847060">
              <w:t>o</w:t>
            </w:r>
            <w:proofErr w:type="spellEnd"/>
            <w:r w:rsidR="00847060">
              <w:tab/>
            </w:r>
            <w:r>
              <w:t xml:space="preserve"> </w:t>
            </w:r>
            <w:r>
              <w:t></w:t>
            </w:r>
          </w:p>
          <w:p w:rsidR="001B3423" w:rsidRDefault="001B3423">
            <w:pPr>
              <w:ind w:left="436"/>
            </w:pPr>
          </w:p>
        </w:tc>
      </w:tr>
    </w:tbl>
    <w:p w:rsidR="001B3423" w:rsidRDefault="001B3423">
      <w:pPr>
        <w:tabs>
          <w:tab w:val="left" w:pos="7290"/>
        </w:tabs>
        <w:spacing w:after="0" w:line="360" w:lineRule="auto"/>
        <w:jc w:val="both"/>
      </w:pPr>
    </w:p>
    <w:sectPr w:rsidR="001B3423" w:rsidSect="003F4707">
      <w:headerReference w:type="default" r:id="rId11"/>
      <w:footerReference w:type="default" r:id="rId12"/>
      <w:footerReference w:type="first" r:id="rId13"/>
      <w:pgSz w:w="12240" w:h="15840"/>
      <w:pgMar w:top="1440" w:right="1440" w:bottom="1291" w:left="1440" w:header="850" w:footer="73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62246" w:rsidRDefault="00262246">
      <w:pPr>
        <w:spacing w:after="0" w:line="240" w:lineRule="auto"/>
      </w:pPr>
      <w:r>
        <w:separator/>
      </w:r>
    </w:p>
  </w:endnote>
  <w:endnote w:type="continuationSeparator" w:id="0">
    <w:p w:rsidR="00262246" w:rsidRDefault="00262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B64D0" w:rsidRDefault="009B64D0">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9B64D0" w:rsidRDefault="009B64D0">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B64D0" w:rsidRDefault="009B64D0">
    <w:pPr>
      <w:pBdr>
        <w:top w:val="nil"/>
        <w:left w:val="nil"/>
        <w:bottom w:val="nil"/>
        <w:right w:val="nil"/>
        <w:between w:val="nil"/>
      </w:pBdr>
      <w:tabs>
        <w:tab w:val="center" w:pos="4536"/>
        <w:tab w:val="right" w:pos="9072"/>
      </w:tabs>
      <w:spacing w:after="0" w:line="240" w:lineRule="auto"/>
      <w:jc w:val="center"/>
      <w:rPr>
        <w:color w:val="000000"/>
      </w:rPr>
    </w:pPr>
  </w:p>
  <w:p w:rsidR="009B64D0" w:rsidRDefault="009B64D0">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62246" w:rsidRDefault="00262246">
      <w:pPr>
        <w:spacing w:after="0" w:line="240" w:lineRule="auto"/>
      </w:pPr>
      <w:r>
        <w:separator/>
      </w:r>
    </w:p>
  </w:footnote>
  <w:footnote w:type="continuationSeparator" w:id="0">
    <w:p w:rsidR="00262246" w:rsidRDefault="00262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B64D0" w:rsidRDefault="009B64D0">
    <w:pPr>
      <w:pBdr>
        <w:top w:val="nil"/>
        <w:left w:val="nil"/>
        <w:bottom w:val="nil"/>
        <w:right w:val="nil"/>
        <w:between w:val="nil"/>
      </w:pBdr>
      <w:tabs>
        <w:tab w:val="center" w:pos="4536"/>
        <w:tab w:val="right" w:pos="9072"/>
      </w:tabs>
      <w:spacing w:after="0" w:line="240" w:lineRule="auto"/>
      <w:rPr>
        <w:color w:val="000000"/>
      </w:rPr>
    </w:pPr>
  </w:p>
  <w:p w:rsidR="009B64D0" w:rsidRDefault="009B64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01CB1"/>
    <w:multiLevelType w:val="multilevel"/>
    <w:tmpl w:val="E55CAC8A"/>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 w15:restartNumberingAfterBreak="0">
    <w:nsid w:val="0FF85CB4"/>
    <w:multiLevelType w:val="multilevel"/>
    <w:tmpl w:val="7026EF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E00E28"/>
    <w:multiLevelType w:val="multilevel"/>
    <w:tmpl w:val="810045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084167C"/>
    <w:multiLevelType w:val="multilevel"/>
    <w:tmpl w:val="72B4FA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9CD59EE"/>
    <w:multiLevelType w:val="multilevel"/>
    <w:tmpl w:val="71EE38AA"/>
    <w:lvl w:ilvl="0">
      <w:start w:val="1"/>
      <w:numFmt w:val="bullet"/>
      <w:lvlText w:val="●"/>
      <w:lvlJc w:val="left"/>
      <w:pPr>
        <w:ind w:left="1111" w:hanging="360"/>
      </w:pPr>
      <w:rPr>
        <w:rFonts w:ascii="Noto Sans Symbols" w:eastAsia="Noto Sans Symbols" w:hAnsi="Noto Sans Symbols" w:cs="Noto Sans Symbols"/>
      </w:rPr>
    </w:lvl>
    <w:lvl w:ilvl="1">
      <w:start w:val="1"/>
      <w:numFmt w:val="bullet"/>
      <w:lvlText w:val="o"/>
      <w:lvlJc w:val="left"/>
      <w:pPr>
        <w:ind w:left="1831" w:hanging="360"/>
      </w:pPr>
      <w:rPr>
        <w:rFonts w:ascii="Courier New" w:eastAsia="Courier New" w:hAnsi="Courier New" w:cs="Courier New"/>
      </w:rPr>
    </w:lvl>
    <w:lvl w:ilvl="2">
      <w:start w:val="1"/>
      <w:numFmt w:val="bullet"/>
      <w:lvlText w:val="▪"/>
      <w:lvlJc w:val="left"/>
      <w:pPr>
        <w:ind w:left="2551" w:hanging="360"/>
      </w:pPr>
      <w:rPr>
        <w:rFonts w:ascii="Noto Sans Symbols" w:eastAsia="Noto Sans Symbols" w:hAnsi="Noto Sans Symbols" w:cs="Noto Sans Symbols"/>
      </w:rPr>
    </w:lvl>
    <w:lvl w:ilvl="3">
      <w:start w:val="1"/>
      <w:numFmt w:val="bullet"/>
      <w:lvlText w:val="●"/>
      <w:lvlJc w:val="left"/>
      <w:pPr>
        <w:ind w:left="3271" w:hanging="360"/>
      </w:pPr>
      <w:rPr>
        <w:rFonts w:ascii="Noto Sans Symbols" w:eastAsia="Noto Sans Symbols" w:hAnsi="Noto Sans Symbols" w:cs="Noto Sans Symbols"/>
      </w:rPr>
    </w:lvl>
    <w:lvl w:ilvl="4">
      <w:start w:val="1"/>
      <w:numFmt w:val="bullet"/>
      <w:lvlText w:val="o"/>
      <w:lvlJc w:val="left"/>
      <w:pPr>
        <w:ind w:left="3991" w:hanging="360"/>
      </w:pPr>
      <w:rPr>
        <w:rFonts w:ascii="Courier New" w:eastAsia="Courier New" w:hAnsi="Courier New" w:cs="Courier New"/>
      </w:rPr>
    </w:lvl>
    <w:lvl w:ilvl="5">
      <w:start w:val="1"/>
      <w:numFmt w:val="bullet"/>
      <w:lvlText w:val="▪"/>
      <w:lvlJc w:val="left"/>
      <w:pPr>
        <w:ind w:left="4711" w:hanging="360"/>
      </w:pPr>
      <w:rPr>
        <w:rFonts w:ascii="Noto Sans Symbols" w:eastAsia="Noto Sans Symbols" w:hAnsi="Noto Sans Symbols" w:cs="Noto Sans Symbols"/>
      </w:rPr>
    </w:lvl>
    <w:lvl w:ilvl="6">
      <w:start w:val="1"/>
      <w:numFmt w:val="bullet"/>
      <w:lvlText w:val="●"/>
      <w:lvlJc w:val="left"/>
      <w:pPr>
        <w:ind w:left="5431" w:hanging="360"/>
      </w:pPr>
      <w:rPr>
        <w:rFonts w:ascii="Noto Sans Symbols" w:eastAsia="Noto Sans Symbols" w:hAnsi="Noto Sans Symbols" w:cs="Noto Sans Symbols"/>
      </w:rPr>
    </w:lvl>
    <w:lvl w:ilvl="7">
      <w:start w:val="1"/>
      <w:numFmt w:val="bullet"/>
      <w:lvlText w:val="o"/>
      <w:lvlJc w:val="left"/>
      <w:pPr>
        <w:ind w:left="6151" w:hanging="360"/>
      </w:pPr>
      <w:rPr>
        <w:rFonts w:ascii="Courier New" w:eastAsia="Courier New" w:hAnsi="Courier New" w:cs="Courier New"/>
      </w:rPr>
    </w:lvl>
    <w:lvl w:ilvl="8">
      <w:start w:val="1"/>
      <w:numFmt w:val="bullet"/>
      <w:lvlText w:val="▪"/>
      <w:lvlJc w:val="left"/>
      <w:pPr>
        <w:ind w:left="6871" w:hanging="360"/>
      </w:pPr>
      <w:rPr>
        <w:rFonts w:ascii="Noto Sans Symbols" w:eastAsia="Noto Sans Symbols" w:hAnsi="Noto Sans Symbols" w:cs="Noto Sans Symbols"/>
      </w:rPr>
    </w:lvl>
  </w:abstractNum>
  <w:abstractNum w:abstractNumId="5" w15:restartNumberingAfterBreak="0">
    <w:nsid w:val="679D49E4"/>
    <w:multiLevelType w:val="multilevel"/>
    <w:tmpl w:val="031204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B347DE9"/>
    <w:multiLevelType w:val="multilevel"/>
    <w:tmpl w:val="71381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C276030"/>
    <w:multiLevelType w:val="multilevel"/>
    <w:tmpl w:val="94063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3"/>
  </w:num>
  <w:num w:numId="3">
    <w:abstractNumId w:val="5"/>
  </w:num>
  <w:num w:numId="4">
    <w:abstractNumId w:val="2"/>
  </w:num>
  <w:num w:numId="5">
    <w:abstractNumId w:val="0"/>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423"/>
    <w:rsid w:val="001B3423"/>
    <w:rsid w:val="00262246"/>
    <w:rsid w:val="002F5030"/>
    <w:rsid w:val="003F4707"/>
    <w:rsid w:val="00497917"/>
    <w:rsid w:val="004A306B"/>
    <w:rsid w:val="004C3BF0"/>
    <w:rsid w:val="00537AA9"/>
    <w:rsid w:val="006924FE"/>
    <w:rsid w:val="00847060"/>
    <w:rsid w:val="008B2358"/>
    <w:rsid w:val="009B64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7D5C5623"/>
  <w15:docId w15:val="{558E8BE9-AE09-494A-AB38-081D6FAB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s-ES_trad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Ttulo2">
    <w:name w:val="heading 2"/>
    <w:basedOn w:val="Normal"/>
    <w:next w:val="Normal"/>
    <w:uiPriority w:val="9"/>
    <w:unhideWhenUsed/>
    <w:qFormat/>
    <w:pPr>
      <w:keepNext/>
      <w:keepLines/>
      <w:spacing w:before="40" w:after="0"/>
      <w:outlineLvl w:val="1"/>
    </w:pPr>
    <w:rPr>
      <w:rFonts w:ascii="Cambria" w:eastAsia="Cambria" w:hAnsi="Cambria" w:cs="Cambria"/>
      <w:color w:val="366091"/>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pPr>
      <w:spacing w:after="0" w:line="240" w:lineRule="auto"/>
    </w:pPr>
    <w:rPr>
      <w:color w:val="366091"/>
      <w:sz w:val="20"/>
      <w:szCs w:val="20"/>
    </w:rPr>
    <w:tblPr>
      <w:tblStyleRowBandSize w:val="1"/>
      <w:tblStyleColBandSize w:val="1"/>
      <w:tblCellMar>
        <w:top w:w="0" w:type="dxa"/>
        <w:left w:w="115" w:type="dxa"/>
        <w:bottom w:w="0" w:type="dxa"/>
        <w:right w:w="115" w:type="dxa"/>
      </w:tblCellMar>
    </w:tblPr>
    <w:tcPr>
      <w:shd w:val="clear" w:color="auto" w:fill="EBF1DD"/>
    </w:tc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7">
    <w:basedOn w:val="TableNormal"/>
    <w:pPr>
      <w:spacing w:after="0" w:line="240" w:lineRule="auto"/>
    </w:pPr>
    <w:rPr>
      <w:color w:val="366091"/>
      <w:sz w:val="20"/>
      <w:szCs w:val="20"/>
    </w:rPr>
    <w:tblPr>
      <w:tblStyleRowBandSize w:val="1"/>
      <w:tblStyleColBandSize w:val="1"/>
      <w:tblCellMar>
        <w:top w:w="0" w:type="dxa"/>
        <w:left w:w="115" w:type="dxa"/>
        <w:bottom w:w="0" w:type="dxa"/>
        <w:right w:w="115" w:type="dxa"/>
      </w:tblCellMar>
    </w:tblPr>
    <w:tcPr>
      <w:shd w:val="clear" w:color="auto" w:fill="EBF1DD"/>
    </w:tc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paragraph" w:styleId="Prrafodelista">
    <w:name w:val="List Paragraph"/>
    <w:basedOn w:val="Normal"/>
    <w:uiPriority w:val="34"/>
    <w:qFormat/>
    <w:rsid w:val="002F50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270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23</Pages>
  <Words>5802</Words>
  <Characters>31912</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 Manuel Daza Martin</cp:lastModifiedBy>
  <cp:revision>3</cp:revision>
  <dcterms:created xsi:type="dcterms:W3CDTF">2020-12-18T10:21:00Z</dcterms:created>
  <dcterms:modified xsi:type="dcterms:W3CDTF">2020-12-18T12:36:00Z</dcterms:modified>
</cp:coreProperties>
</file>